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6267" w14:textId="77777777" w:rsidR="00DE28BC" w:rsidRDefault="00DE28BC" w:rsidP="00836238">
      <w:pPr>
        <w:jc w:val="center"/>
        <w:rPr>
          <w:b/>
          <w:bCs/>
        </w:rPr>
      </w:pPr>
      <w:r>
        <w:rPr>
          <w:b/>
          <w:bCs/>
        </w:rPr>
        <w:t xml:space="preserve">BIO </w:t>
      </w:r>
      <w:r w:rsidR="00DA73DA">
        <w:rPr>
          <w:b/>
          <w:bCs/>
        </w:rPr>
        <w:t>344</w:t>
      </w:r>
      <w:r>
        <w:rPr>
          <w:b/>
          <w:bCs/>
        </w:rPr>
        <w:t xml:space="preserve"> </w:t>
      </w:r>
      <w:r w:rsidR="001807C4">
        <w:rPr>
          <w:b/>
          <w:bCs/>
        </w:rPr>
        <w:t xml:space="preserve">– 01 </w:t>
      </w:r>
      <w:r>
        <w:rPr>
          <w:b/>
          <w:bCs/>
        </w:rPr>
        <w:t xml:space="preserve">– </w:t>
      </w:r>
      <w:r w:rsidR="00DA73DA">
        <w:rPr>
          <w:b/>
          <w:bCs/>
        </w:rPr>
        <w:t>Genetics</w:t>
      </w:r>
    </w:p>
    <w:p w14:paraId="0003F099" w14:textId="77777777" w:rsidR="00DE28BC" w:rsidRDefault="00D76AA7">
      <w:pPr>
        <w:jc w:val="center"/>
      </w:pPr>
      <w:r>
        <w:t xml:space="preserve">Tentative Syllabus – </w:t>
      </w:r>
      <w:r w:rsidR="009671B1">
        <w:t>Spring 2023</w:t>
      </w:r>
    </w:p>
    <w:p w14:paraId="3231D5A1" w14:textId="77777777" w:rsidR="00DE28BC" w:rsidRDefault="00DE28BC">
      <w:pPr>
        <w:jc w:val="center"/>
      </w:pPr>
      <w:r>
        <w:t xml:space="preserve">Instructor: </w:t>
      </w:r>
      <w:r w:rsidR="009671B1">
        <w:t>Dr. William J Mackay</w:t>
      </w:r>
    </w:p>
    <w:p w14:paraId="3CDD563C" w14:textId="77777777" w:rsidR="00DE28BC" w:rsidRDefault="00562524">
      <w:pPr>
        <w:jc w:val="center"/>
      </w:pPr>
      <w:r>
        <w:t xml:space="preserve">Office: </w:t>
      </w:r>
      <w:r w:rsidR="009671B1">
        <w:t>Carter Hall CH 204</w:t>
      </w:r>
    </w:p>
    <w:p w14:paraId="12420DCF" w14:textId="77777777" w:rsidR="00DE28BC" w:rsidRDefault="00782E69" w:rsidP="00F773E8">
      <w:pPr>
        <w:jc w:val="center"/>
      </w:pPr>
      <w:r>
        <w:t xml:space="preserve">Office </w:t>
      </w:r>
      <w:proofErr w:type="spellStart"/>
      <w:r>
        <w:t>Hrs</w:t>
      </w:r>
      <w:proofErr w:type="spellEnd"/>
      <w:r>
        <w:t xml:space="preserve">: </w:t>
      </w:r>
      <w:r w:rsidR="009671B1">
        <w:t>MWF 8-9; M 12-2; T Th 8-930</w:t>
      </w:r>
    </w:p>
    <w:p w14:paraId="0B187D71" w14:textId="77777777" w:rsidR="00FE1A58" w:rsidRDefault="00FE1A58">
      <w:pPr>
        <w:jc w:val="center"/>
      </w:pPr>
      <w:r>
        <w:t xml:space="preserve">Email: </w:t>
      </w:r>
      <w:r w:rsidR="009671B1">
        <w:t>wjmackay</w:t>
      </w:r>
      <w:r>
        <w:t>@campbellsville.edu</w:t>
      </w:r>
    </w:p>
    <w:p w14:paraId="45911737" w14:textId="77777777" w:rsidR="00DE28BC" w:rsidRPr="00F100EC" w:rsidRDefault="00A6574B" w:rsidP="00F100EC">
      <w:pPr>
        <w:jc w:val="center"/>
      </w:pPr>
      <w:r>
        <w:t>Phone: (270) 789 – 5</w:t>
      </w:r>
      <w:r w:rsidR="009671B1">
        <w:t>487</w:t>
      </w:r>
      <w:r w:rsidR="00DE28BC">
        <w:t xml:space="preserve">; (270) </w:t>
      </w:r>
    </w:p>
    <w:p w14:paraId="6A34778A" w14:textId="77777777" w:rsidR="00F100EC" w:rsidRDefault="00F100EC" w:rsidP="00F100EC">
      <w:pPr>
        <w:rPr>
          <w:rFonts w:cs="Helvetica"/>
          <w:color w:val="333333"/>
        </w:rPr>
      </w:pPr>
    </w:p>
    <w:p w14:paraId="79DACBCF" w14:textId="77777777" w:rsidR="00F100EC" w:rsidRDefault="00F100EC" w:rsidP="00F100EC"/>
    <w:p w14:paraId="59C9CCDE" w14:textId="55D66C6F" w:rsidR="00C3278C" w:rsidRDefault="00DA73DA" w:rsidP="009671B1">
      <w:pPr>
        <w:ind w:left="1440" w:hanging="1440"/>
      </w:pPr>
      <w:r>
        <w:t>TEXT</w:t>
      </w:r>
      <w:r w:rsidR="00DE28BC">
        <w:tab/>
      </w:r>
      <w:r>
        <w:t>Pierce, B. 20</w:t>
      </w:r>
      <w:r w:rsidR="00DB23AE">
        <w:t>21</w:t>
      </w:r>
      <w:r>
        <w:t>. Genetics Essen</w:t>
      </w:r>
      <w:r w:rsidR="00BA3C1B">
        <w:t xml:space="preserve">tials: Concepts and Connections </w:t>
      </w:r>
      <w:r w:rsidR="009671B1">
        <w:t>5</w:t>
      </w:r>
      <w:r w:rsidR="009671B1">
        <w:rPr>
          <w:vertAlign w:val="superscript"/>
        </w:rPr>
        <w:t>th</w:t>
      </w:r>
      <w:r w:rsidR="00BA3C1B">
        <w:t xml:space="preserve"> ed.</w:t>
      </w:r>
      <w:r>
        <w:t xml:space="preserve"> MacMillan.</w:t>
      </w:r>
      <w:r w:rsidR="00DE28BC">
        <w:t xml:space="preserve"> </w:t>
      </w:r>
      <w:r w:rsidR="00E9735F">
        <w:t>New York.</w:t>
      </w:r>
      <w:r w:rsidR="009671B1">
        <w:t xml:space="preserve"> ISBN: 978-1-319-24492-7</w:t>
      </w:r>
    </w:p>
    <w:p w14:paraId="2DC5467A" w14:textId="77777777" w:rsidR="00C3278C" w:rsidRDefault="00C3278C"/>
    <w:p w14:paraId="042D8A65" w14:textId="77777777" w:rsidR="00DE28BC" w:rsidRDefault="00DE28BC">
      <w:r>
        <w:t>COURSE DESCRIPTION</w:t>
      </w:r>
    </w:p>
    <w:p w14:paraId="6222F086" w14:textId="77777777" w:rsidR="0053547A" w:rsidRDefault="0053547A" w:rsidP="003D78A9"/>
    <w:p w14:paraId="7172287B" w14:textId="77777777" w:rsidR="003D78A9" w:rsidRPr="003D78A9" w:rsidRDefault="003D78A9" w:rsidP="003D78A9">
      <w:r w:rsidRPr="003D78A9">
        <w:t xml:space="preserve">An introductory study of the patterns of inheritance with an emphasis on the structure and function of the hereditary material. Prerequisite: BIO 200, BIO 201, BIO 202, CHE 111, CHE 112. </w:t>
      </w:r>
    </w:p>
    <w:p w14:paraId="4387F4CA" w14:textId="77777777" w:rsidR="00FB026A" w:rsidRDefault="00FB026A"/>
    <w:p w14:paraId="51C6B7D5" w14:textId="77777777" w:rsidR="00DE28BC" w:rsidRPr="007112A3" w:rsidRDefault="00DE28BC">
      <w:r w:rsidRPr="007112A3">
        <w:t>COURSE OBJECTIVES</w:t>
      </w:r>
    </w:p>
    <w:p w14:paraId="4F874709" w14:textId="77777777" w:rsidR="00DE28BC" w:rsidRPr="007112A3" w:rsidRDefault="00DE28BC"/>
    <w:p w14:paraId="13BD0A40" w14:textId="77777777" w:rsidR="007112A3" w:rsidRDefault="007112A3" w:rsidP="007112A3">
      <w:pPr>
        <w:numPr>
          <w:ilvl w:val="0"/>
          <w:numId w:val="1"/>
        </w:numPr>
      </w:pPr>
      <w:r>
        <w:t>T</w:t>
      </w:r>
      <w:r w:rsidRPr="007112A3">
        <w:t>o gain factual knowledge of genetic principles</w:t>
      </w:r>
      <w:r>
        <w:t xml:space="preserve"> and </w:t>
      </w:r>
      <w:r w:rsidR="00DE28BC" w:rsidRPr="007112A3">
        <w:t xml:space="preserve">develop an understanding of </w:t>
      </w:r>
      <w:r>
        <w:t>mechanisms of inheritance.</w:t>
      </w:r>
    </w:p>
    <w:p w14:paraId="563EF4E4" w14:textId="77777777" w:rsidR="00DE28BC" w:rsidRPr="007112A3" w:rsidRDefault="007112A3" w:rsidP="007112A3">
      <w:pPr>
        <w:ind w:left="1080"/>
      </w:pPr>
      <w:r w:rsidRPr="007112A3">
        <w:t xml:space="preserve"> </w:t>
      </w:r>
    </w:p>
    <w:p w14:paraId="4845BF25" w14:textId="77777777" w:rsidR="00DE28BC" w:rsidRPr="007112A3" w:rsidRDefault="00DE28BC" w:rsidP="007112A3">
      <w:pPr>
        <w:numPr>
          <w:ilvl w:val="0"/>
          <w:numId w:val="1"/>
        </w:numPr>
      </w:pPr>
      <w:r w:rsidRPr="007112A3">
        <w:t xml:space="preserve">To </w:t>
      </w:r>
      <w:r w:rsidR="007112A3">
        <w:t>integrate</w:t>
      </w:r>
      <w:r w:rsidRPr="007112A3">
        <w:t xml:space="preserve"> the basic chemical and biological concepts, principles, generalizations, and theories needed to understand </w:t>
      </w:r>
      <w:r w:rsidR="007112A3" w:rsidRPr="007112A3">
        <w:t>genetics.</w:t>
      </w:r>
    </w:p>
    <w:p w14:paraId="36C2D2FF" w14:textId="77777777" w:rsidR="00DE28BC" w:rsidRPr="002E4866" w:rsidRDefault="00DE28BC">
      <w:pPr>
        <w:rPr>
          <w:color w:val="FF0000"/>
        </w:rPr>
      </w:pPr>
    </w:p>
    <w:p w14:paraId="6B255155" w14:textId="77777777" w:rsidR="007112A3" w:rsidRDefault="00DE28BC" w:rsidP="007112A3">
      <w:pPr>
        <w:numPr>
          <w:ilvl w:val="0"/>
          <w:numId w:val="1"/>
        </w:numPr>
      </w:pPr>
      <w:r w:rsidRPr="007112A3">
        <w:t>To demonstrate the importance and significanc</w:t>
      </w:r>
      <w:r w:rsidR="00B506C8" w:rsidRPr="007112A3">
        <w:t xml:space="preserve">e of </w:t>
      </w:r>
      <w:r w:rsidR="007112A3" w:rsidRPr="007112A3">
        <w:t>genetics</w:t>
      </w:r>
      <w:r w:rsidR="00B506C8" w:rsidRPr="007112A3">
        <w:t xml:space="preserve"> in both health </w:t>
      </w:r>
      <w:r w:rsidRPr="007112A3">
        <w:t xml:space="preserve">and disease and to </w:t>
      </w:r>
      <w:r w:rsidR="00B506C8" w:rsidRPr="007112A3">
        <w:t xml:space="preserve">relate </w:t>
      </w:r>
      <w:r w:rsidR="007112A3">
        <w:t>inheritanc</w:t>
      </w:r>
      <w:r w:rsidR="007112A3" w:rsidRPr="007112A3">
        <w:t>e</w:t>
      </w:r>
      <w:r w:rsidR="00B506C8" w:rsidRPr="007112A3">
        <w:t xml:space="preserve"> to real life situations.</w:t>
      </w:r>
    </w:p>
    <w:p w14:paraId="11AE1BC6" w14:textId="77777777" w:rsidR="007112A3" w:rsidRDefault="007112A3" w:rsidP="007112A3">
      <w:pPr>
        <w:pStyle w:val="ListParagraph"/>
      </w:pPr>
    </w:p>
    <w:p w14:paraId="5F6C3200" w14:textId="77777777" w:rsidR="00DE28BC" w:rsidRPr="007112A3" w:rsidRDefault="00DE28BC" w:rsidP="007112A3">
      <w:pPr>
        <w:numPr>
          <w:ilvl w:val="0"/>
          <w:numId w:val="1"/>
        </w:numPr>
      </w:pPr>
      <w:r w:rsidRPr="007112A3">
        <w:t xml:space="preserve">To learn how professional </w:t>
      </w:r>
      <w:r w:rsidR="007112A3" w:rsidRPr="007112A3">
        <w:t>geneticists</w:t>
      </w:r>
      <w:r w:rsidRPr="007112A3">
        <w:t xml:space="preserve"> </w:t>
      </w:r>
      <w:r w:rsidR="00FB026A">
        <w:t xml:space="preserve">conduct investigations to gain </w:t>
      </w:r>
      <w:r w:rsidR="00B506C8" w:rsidRPr="007112A3">
        <w:t xml:space="preserve">new </w:t>
      </w:r>
      <w:r w:rsidR="00FB026A">
        <w:t xml:space="preserve"> </w:t>
      </w:r>
      <w:r w:rsidRPr="007112A3">
        <w:t>knowledge.</w:t>
      </w:r>
    </w:p>
    <w:p w14:paraId="54C7173F" w14:textId="77777777" w:rsidR="00DE28BC" w:rsidRPr="002E4866" w:rsidRDefault="00DE28BC">
      <w:pPr>
        <w:tabs>
          <w:tab w:val="left" w:pos="1170"/>
          <w:tab w:val="left" w:pos="6075"/>
        </w:tabs>
        <w:ind w:left="720"/>
        <w:rPr>
          <w:color w:val="FF0000"/>
        </w:rPr>
      </w:pPr>
    </w:p>
    <w:p w14:paraId="74D39F47" w14:textId="77777777" w:rsidR="00DE28BC" w:rsidRPr="007112A3" w:rsidRDefault="00DE28BC">
      <w:pPr>
        <w:numPr>
          <w:ilvl w:val="0"/>
          <w:numId w:val="2"/>
        </w:numPr>
        <w:tabs>
          <w:tab w:val="left" w:pos="1170"/>
          <w:tab w:val="left" w:pos="6075"/>
        </w:tabs>
      </w:pPr>
      <w:r w:rsidRPr="007112A3">
        <w:t xml:space="preserve">To </w:t>
      </w:r>
      <w:r w:rsidR="007112A3" w:rsidRPr="007112A3">
        <w:t>acquire basic lab</w:t>
      </w:r>
      <w:r w:rsidR="00FB026A">
        <w:t>oratory</w:t>
      </w:r>
      <w:r w:rsidR="007112A3" w:rsidRPr="007112A3">
        <w:t xml:space="preserve"> skills necessary to perform genetic investigations.</w:t>
      </w:r>
    </w:p>
    <w:p w14:paraId="75926D5C" w14:textId="77777777" w:rsidR="00FB026A" w:rsidRDefault="00FB026A">
      <w:pPr>
        <w:tabs>
          <w:tab w:val="left" w:pos="1170"/>
          <w:tab w:val="left" w:pos="6075"/>
        </w:tabs>
        <w:rPr>
          <w:color w:val="FF0000"/>
        </w:rPr>
      </w:pPr>
    </w:p>
    <w:p w14:paraId="0D7A6B52" w14:textId="77777777" w:rsidR="00DE28BC" w:rsidRDefault="00DE28BC">
      <w:pPr>
        <w:tabs>
          <w:tab w:val="left" w:pos="1170"/>
          <w:tab w:val="left" w:pos="6075"/>
        </w:tabs>
      </w:pPr>
      <w:r>
        <w:t>ATTENDANCE POLICY</w:t>
      </w:r>
    </w:p>
    <w:p w14:paraId="2C73D6DF" w14:textId="77777777" w:rsidR="00DE28BC" w:rsidRDefault="00DE28BC">
      <w:pPr>
        <w:tabs>
          <w:tab w:val="left" w:pos="1170"/>
          <w:tab w:val="left" w:pos="6075"/>
        </w:tabs>
      </w:pPr>
    </w:p>
    <w:p w14:paraId="7306F7AF" w14:textId="77777777" w:rsidR="00DE28BC" w:rsidRDefault="00DE28BC" w:rsidP="009671B1">
      <w:pPr>
        <w:tabs>
          <w:tab w:val="left" w:pos="1170"/>
          <w:tab w:val="left" w:pos="6075"/>
        </w:tabs>
        <w:ind w:left="720"/>
      </w:pPr>
      <w:r>
        <w:t xml:space="preserve"> Class attendance is </w:t>
      </w:r>
      <w:r>
        <w:rPr>
          <w:b/>
          <w:bCs/>
        </w:rPr>
        <w:t>expected</w:t>
      </w:r>
      <w:r w:rsidR="00836238">
        <w:t xml:space="preserve">. </w:t>
      </w:r>
      <w:r>
        <w:t xml:space="preserve">See the </w:t>
      </w:r>
      <w:r>
        <w:rPr>
          <w:i/>
        </w:rPr>
        <w:t>Student Handbook</w:t>
      </w:r>
      <w:r>
        <w:t xml:space="preserve"> for a complete descri</w:t>
      </w:r>
      <w:r w:rsidR="00836238">
        <w:t xml:space="preserve">ption of the attendance policy. </w:t>
      </w:r>
    </w:p>
    <w:p w14:paraId="6D58EA22" w14:textId="77777777" w:rsidR="009671B1" w:rsidRDefault="009671B1" w:rsidP="009671B1">
      <w:pPr>
        <w:tabs>
          <w:tab w:val="left" w:pos="1170"/>
          <w:tab w:val="left" w:pos="6075"/>
        </w:tabs>
        <w:ind w:left="720"/>
      </w:pPr>
    </w:p>
    <w:p w14:paraId="071B1A68" w14:textId="77777777" w:rsidR="00C3278C" w:rsidRDefault="00DE28BC" w:rsidP="009671B1">
      <w:pPr>
        <w:tabs>
          <w:tab w:val="left" w:pos="1170"/>
          <w:tab w:val="left" w:pos="6075"/>
        </w:tabs>
        <w:ind w:left="720"/>
      </w:pPr>
      <w:r>
        <w:t xml:space="preserve"> Lab attendance is </w:t>
      </w:r>
      <w:r>
        <w:rPr>
          <w:b/>
          <w:bCs/>
        </w:rPr>
        <w:t>mandatory</w:t>
      </w:r>
      <w:r w:rsidR="00836238">
        <w:t xml:space="preserve">. </w:t>
      </w:r>
      <w:r>
        <w:t xml:space="preserve">Lab material will be available for study </w:t>
      </w:r>
      <w:r>
        <w:rPr>
          <w:b/>
          <w:bCs/>
        </w:rPr>
        <w:t>only</w:t>
      </w:r>
      <w:r>
        <w:t xml:space="preserve"> during the designated lab period. </w:t>
      </w:r>
    </w:p>
    <w:p w14:paraId="35D0CB98" w14:textId="77777777" w:rsidR="00376F08" w:rsidRDefault="00376F08">
      <w:pPr>
        <w:pStyle w:val="BodyTextIndent"/>
        <w:ind w:left="0"/>
      </w:pPr>
    </w:p>
    <w:p w14:paraId="261F4875" w14:textId="77777777" w:rsidR="009671B1" w:rsidRDefault="009671B1" w:rsidP="009671B1">
      <w:pPr>
        <w:tabs>
          <w:tab w:val="left" w:pos="1440"/>
          <w:tab w:val="left" w:pos="2880"/>
        </w:tabs>
        <w:ind w:right="-720"/>
      </w:pPr>
      <w:r>
        <w:rPr>
          <w:b/>
          <w:u w:val="single"/>
        </w:rPr>
        <w:t>DR. MACKAY’S WEB PAGE</w:t>
      </w:r>
      <w:r>
        <w:rPr>
          <w:b/>
        </w:rPr>
        <w:t xml:space="preserve">:  </w:t>
      </w:r>
      <w:hyperlink r:id="rId5" w:history="1">
        <w:r>
          <w:rPr>
            <w:rStyle w:val="Hyperlink"/>
            <w:b/>
          </w:rPr>
          <w:t>www.wjmmackay.com</w:t>
        </w:r>
      </w:hyperlink>
    </w:p>
    <w:p w14:paraId="192B79DD" w14:textId="77777777" w:rsidR="009671B1" w:rsidRDefault="009671B1" w:rsidP="009671B1">
      <w:pPr>
        <w:tabs>
          <w:tab w:val="left" w:pos="1440"/>
          <w:tab w:val="left" w:pos="2880"/>
        </w:tabs>
        <w:ind w:right="-720"/>
      </w:pPr>
      <w:r>
        <w:t xml:space="preserve">   </w:t>
      </w:r>
    </w:p>
    <w:p w14:paraId="33EEC018" w14:textId="77777777" w:rsidR="00376F08" w:rsidRDefault="00376F08">
      <w:pPr>
        <w:pStyle w:val="BodyTextIndent"/>
        <w:ind w:left="0"/>
      </w:pPr>
    </w:p>
    <w:p w14:paraId="694C2405" w14:textId="77777777" w:rsidR="00617B6E" w:rsidRDefault="00617B6E" w:rsidP="00617B6E">
      <w:pPr>
        <w:tabs>
          <w:tab w:val="left" w:pos="1170"/>
          <w:tab w:val="left" w:pos="6075"/>
        </w:tabs>
      </w:pPr>
      <w:r>
        <w:lastRenderedPageBreak/>
        <w:t>The provisions of this syllabus may be added to, deleted from, or modified at the discretion of the instructor. Advanced notice will be given in the case of such an event.</w:t>
      </w:r>
    </w:p>
    <w:p w14:paraId="290EC2B6" w14:textId="77777777" w:rsidR="009671B1" w:rsidRDefault="009671B1">
      <w:pPr>
        <w:pStyle w:val="BodyTextIndent"/>
        <w:ind w:left="0"/>
      </w:pPr>
    </w:p>
    <w:p w14:paraId="3650935D" w14:textId="77777777" w:rsidR="00DE28BC" w:rsidRDefault="00DE28BC">
      <w:pPr>
        <w:pStyle w:val="BodyTextIndent"/>
        <w:ind w:left="0"/>
      </w:pPr>
      <w:r>
        <w:t>ACADEMIC DISHONESTY</w:t>
      </w:r>
    </w:p>
    <w:p w14:paraId="4C32290E" w14:textId="77777777" w:rsidR="00DE28BC" w:rsidRDefault="00DE28BC">
      <w:pPr>
        <w:tabs>
          <w:tab w:val="left" w:pos="1170"/>
          <w:tab w:val="left" w:pos="6075"/>
        </w:tabs>
      </w:pPr>
    </w:p>
    <w:p w14:paraId="3B5DE8DC" w14:textId="77777777" w:rsidR="00DE28BC" w:rsidRDefault="005D4210">
      <w:pPr>
        <w:numPr>
          <w:ilvl w:val="0"/>
          <w:numId w:val="4"/>
        </w:numPr>
        <w:tabs>
          <w:tab w:val="left" w:pos="1170"/>
          <w:tab w:val="left" w:pos="6075"/>
        </w:tabs>
      </w:pPr>
      <w:r>
        <w:t xml:space="preserve">Cheating. </w:t>
      </w:r>
      <w:r w:rsidR="00DE28BC">
        <w:t>Cheating includes buying, stealing, or otherwise fraudulently obtaining copies of examinations or scantrons for the purpose of improving one’s grade or academic performance.  During examinations or in-class work, it includes receiving oral information from others and referring to unauthorized notes</w:t>
      </w:r>
      <w:r>
        <w:t xml:space="preserve"> or other written information. </w:t>
      </w:r>
      <w:r w:rsidR="00DE28BC">
        <w:t>In addition, copying from others, either during an examination or in the preparation of homework assignments, is a form of cheating.</w:t>
      </w:r>
    </w:p>
    <w:p w14:paraId="1CBB138B" w14:textId="77777777" w:rsidR="00DE28BC" w:rsidRDefault="00DE28BC">
      <w:pPr>
        <w:tabs>
          <w:tab w:val="left" w:pos="1170"/>
          <w:tab w:val="left" w:pos="6075"/>
        </w:tabs>
        <w:ind w:left="360"/>
      </w:pPr>
    </w:p>
    <w:p w14:paraId="4FE98A3F" w14:textId="77777777" w:rsidR="00DE28BC" w:rsidRDefault="005D4210">
      <w:pPr>
        <w:numPr>
          <w:ilvl w:val="0"/>
          <w:numId w:val="4"/>
        </w:numPr>
        <w:tabs>
          <w:tab w:val="left" w:pos="1170"/>
          <w:tab w:val="left" w:pos="6075"/>
        </w:tabs>
      </w:pPr>
      <w:r>
        <w:t xml:space="preserve">Responsibility. </w:t>
      </w:r>
      <w:r w:rsidR="00DE28BC">
        <w:t>Anyone who knowingly assists in any form of academic dishonesty shall be considered equally guilty as the studen</w:t>
      </w:r>
      <w:r>
        <w:t xml:space="preserve">t who accepts such assistance. </w:t>
      </w:r>
      <w:r w:rsidR="00DE28BC">
        <w:t>Students should no</w:t>
      </w:r>
      <w:r>
        <w:t xml:space="preserve">t allow </w:t>
      </w:r>
      <w:r w:rsidR="00DE28BC">
        <w:t>their work to be copied or otherwise used by fellow students, nor should they sell or give unauthorized copies of examinations or scantrons to other students.</w:t>
      </w:r>
    </w:p>
    <w:p w14:paraId="4D69690E" w14:textId="77777777" w:rsidR="00376F08" w:rsidRDefault="00376F08">
      <w:pPr>
        <w:tabs>
          <w:tab w:val="left" w:pos="1170"/>
          <w:tab w:val="left" w:pos="6075"/>
        </w:tabs>
      </w:pPr>
    </w:p>
    <w:p w14:paraId="5FF01394" w14:textId="77777777" w:rsidR="00DE28BC" w:rsidRDefault="00DE28BC" w:rsidP="00617B6E">
      <w:pPr>
        <w:tabs>
          <w:tab w:val="left" w:pos="1170"/>
          <w:tab w:val="left" w:pos="6075"/>
        </w:tabs>
      </w:pPr>
      <w:r>
        <w:t>DISABILITIES STATEMENT</w:t>
      </w:r>
      <w:r w:rsidR="00617B6E">
        <w:t xml:space="preserve">: </w:t>
      </w: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182BF846" w14:textId="77777777" w:rsidR="00FB026A" w:rsidRDefault="00FB026A" w:rsidP="00496718"/>
    <w:p w14:paraId="69E0514C" w14:textId="77777777" w:rsidR="00496718" w:rsidRDefault="00496718" w:rsidP="00496718">
      <w:r>
        <w:t>EMERGENCY</w:t>
      </w:r>
      <w:r w:rsidR="00F84F82">
        <w:t xml:space="preserve"> CONTACT </w:t>
      </w:r>
      <w:r>
        <w:t>INFORMATION</w:t>
      </w:r>
    </w:p>
    <w:p w14:paraId="5D9BAF78" w14:textId="77777777" w:rsidR="00496718" w:rsidRDefault="00496718" w:rsidP="00496718">
      <w:pPr>
        <w:tabs>
          <w:tab w:val="left" w:pos="1170"/>
          <w:tab w:val="left" w:pos="6075"/>
        </w:tabs>
      </w:pPr>
    </w:p>
    <w:p w14:paraId="38A766C9" w14:textId="77777777" w:rsidR="00496718" w:rsidRDefault="00496718" w:rsidP="00496718">
      <w:pPr>
        <w:tabs>
          <w:tab w:val="left" w:pos="1170"/>
          <w:tab w:val="left" w:pos="6075"/>
        </w:tabs>
      </w:pPr>
      <w:r>
        <w:t>In the event of an emergency, please contact campus security @ (270)403-3611.</w:t>
      </w:r>
    </w:p>
    <w:p w14:paraId="091EFED8" w14:textId="77777777" w:rsidR="00FB026A" w:rsidRDefault="00FB026A" w:rsidP="00496718">
      <w:pPr>
        <w:tabs>
          <w:tab w:val="left" w:pos="1170"/>
          <w:tab w:val="left" w:pos="6075"/>
        </w:tabs>
      </w:pPr>
    </w:p>
    <w:p w14:paraId="0523656F" w14:textId="77777777" w:rsidR="00FB026A" w:rsidRDefault="00FB026A" w:rsidP="00496718">
      <w:pPr>
        <w:tabs>
          <w:tab w:val="left" w:pos="1170"/>
          <w:tab w:val="left" w:pos="6075"/>
        </w:tabs>
      </w:pPr>
    </w:p>
    <w:p w14:paraId="39F7194F" w14:textId="77777777" w:rsidR="00376F08" w:rsidRDefault="00376F08" w:rsidP="00496718">
      <w:pPr>
        <w:tabs>
          <w:tab w:val="left" w:pos="1170"/>
          <w:tab w:val="left" w:pos="6075"/>
        </w:tabs>
      </w:pPr>
    </w:p>
    <w:p w14:paraId="5792B833" w14:textId="77777777" w:rsidR="00376F08" w:rsidRDefault="00376F08" w:rsidP="00496718">
      <w:pPr>
        <w:tabs>
          <w:tab w:val="left" w:pos="1170"/>
          <w:tab w:val="left" w:pos="6075"/>
        </w:tabs>
      </w:pPr>
    </w:p>
    <w:p w14:paraId="32B167D3" w14:textId="77777777" w:rsidR="00376F08" w:rsidRDefault="00376F08" w:rsidP="00496718">
      <w:pPr>
        <w:tabs>
          <w:tab w:val="left" w:pos="1170"/>
          <w:tab w:val="left" w:pos="6075"/>
        </w:tabs>
      </w:pPr>
    </w:p>
    <w:p w14:paraId="5AE8E7B0" w14:textId="77777777" w:rsidR="00376F08" w:rsidRDefault="00376F08" w:rsidP="00496718">
      <w:pPr>
        <w:tabs>
          <w:tab w:val="left" w:pos="1170"/>
          <w:tab w:val="left" w:pos="6075"/>
        </w:tabs>
      </w:pPr>
    </w:p>
    <w:p w14:paraId="340D2334" w14:textId="77777777" w:rsidR="0099010D" w:rsidRDefault="0093111D" w:rsidP="00496718">
      <w:pPr>
        <w:tabs>
          <w:tab w:val="left" w:pos="1170"/>
          <w:tab w:val="left" w:pos="6075"/>
        </w:tabs>
      </w:pPr>
      <w:r>
        <w:t>HARASSMENT</w:t>
      </w:r>
      <w:r w:rsidR="0099010D">
        <w:t xml:space="preserve"> REPORTING STATEMENT</w:t>
      </w:r>
      <w:r w:rsidR="00C3278C">
        <w:t xml:space="preserve"> (Title IX)</w:t>
      </w:r>
    </w:p>
    <w:p w14:paraId="770C5AAD" w14:textId="77777777" w:rsidR="00923BC8" w:rsidRDefault="0099010D" w:rsidP="00923BC8">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w:t>
      </w:r>
      <w:r w:rsidR="00923BC8">
        <w:t xml:space="preserve">University's Title IX Deputy Coordinator: Rusty Watkins at 1 University Drive, UPO Box 944, </w:t>
      </w:r>
      <w:hyperlink r:id="rId6" w:tgtFrame="_blank" w:history="1">
        <w:r w:rsidR="00923BC8">
          <w:rPr>
            <w:rStyle w:val="Hyperlink"/>
            <w:color w:val="0563C1"/>
          </w:rPr>
          <w:t>rdwatkins@campbellsville.edu</w:t>
        </w:r>
      </w:hyperlink>
      <w:r w:rsidR="00923BC8">
        <w:t xml:space="preserve"> or 270-789-5047. Information regarding the reporting of sexual violence and the resources that are available to victims of sexual violence may be found at </w:t>
      </w:r>
      <w:hyperlink r:id="rId7" w:history="1">
        <w:r w:rsidR="00923BC8">
          <w:rPr>
            <w:rStyle w:val="Hyperlink"/>
          </w:rPr>
          <w:t>www.campbellsville.edu/titlelX</w:t>
        </w:r>
      </w:hyperlink>
      <w:r w:rsidR="00923BC8">
        <w:t>.</w:t>
      </w:r>
    </w:p>
    <w:p w14:paraId="2FFFA86B" w14:textId="77777777" w:rsidR="00376F08" w:rsidRDefault="00376F08" w:rsidP="00C33719">
      <w:pPr>
        <w:tabs>
          <w:tab w:val="left" w:pos="1170"/>
          <w:tab w:val="left" w:pos="6075"/>
        </w:tabs>
      </w:pPr>
    </w:p>
    <w:p w14:paraId="7DECD73A" w14:textId="77777777" w:rsidR="00DE28BC" w:rsidRDefault="00DE28BC" w:rsidP="00C33719">
      <w:pPr>
        <w:tabs>
          <w:tab w:val="left" w:pos="1170"/>
          <w:tab w:val="left" w:pos="6075"/>
        </w:tabs>
      </w:pPr>
      <w:r>
        <w:lastRenderedPageBreak/>
        <w:t>EVALUATION</w:t>
      </w:r>
    </w:p>
    <w:p w14:paraId="0209BB6B" w14:textId="77777777" w:rsidR="00DE28BC" w:rsidRDefault="00DE28BC">
      <w:pPr>
        <w:tabs>
          <w:tab w:val="left" w:pos="1170"/>
          <w:tab w:val="left" w:pos="6075"/>
        </w:tabs>
      </w:pPr>
    </w:p>
    <w:p w14:paraId="4A67A859" w14:textId="77777777" w:rsidR="00617B6E" w:rsidRDefault="00617B6E" w:rsidP="00617B6E">
      <w:pPr>
        <w:tabs>
          <w:tab w:val="left" w:pos="540"/>
          <w:tab w:val="left" w:pos="2160"/>
          <w:tab w:val="left" w:pos="5760"/>
          <w:tab w:val="left" w:pos="7200"/>
        </w:tabs>
        <w:ind w:right="-720"/>
        <w:rPr>
          <w:b/>
        </w:rPr>
      </w:pPr>
      <w:r>
        <w:rPr>
          <w:rFonts w:ascii="Helvetica" w:hAnsi="Helvetica"/>
          <w:b/>
          <w:sz w:val="22"/>
        </w:rPr>
        <w:t xml:space="preserve">1.  </w:t>
      </w:r>
      <w:r>
        <w:rPr>
          <w:b/>
        </w:rPr>
        <w:t>Determination of grade:</w:t>
      </w:r>
    </w:p>
    <w:p w14:paraId="05B24C2F" w14:textId="77777777" w:rsidR="00617B6E" w:rsidRDefault="00617B6E" w:rsidP="00617B6E">
      <w:pPr>
        <w:tabs>
          <w:tab w:val="left" w:pos="540"/>
          <w:tab w:val="left" w:pos="2160"/>
          <w:tab w:val="left" w:pos="5760"/>
          <w:tab w:val="left" w:pos="7200"/>
        </w:tabs>
        <w:ind w:right="-720"/>
        <w:rPr>
          <w:rFonts w:ascii="Helvetica" w:hAnsi="Helvetica"/>
          <w:b/>
          <w:sz w:val="22"/>
        </w:rPr>
      </w:pPr>
    </w:p>
    <w:p w14:paraId="24215622" w14:textId="77777777" w:rsidR="00617B6E" w:rsidRDefault="00617B6E" w:rsidP="00617B6E">
      <w:pPr>
        <w:tabs>
          <w:tab w:val="left" w:pos="1440"/>
          <w:tab w:val="left" w:pos="4860"/>
        </w:tabs>
        <w:ind w:right="-720"/>
        <w:rPr>
          <w:rFonts w:ascii="Helvetica" w:hAnsi="Helvetica"/>
          <w:b/>
          <w:sz w:val="22"/>
        </w:rPr>
      </w:pPr>
      <w:r>
        <w:rPr>
          <w:rFonts w:ascii="Helvetica" w:hAnsi="Helvetica"/>
          <w:b/>
          <w:sz w:val="22"/>
        </w:rPr>
        <w:tab/>
      </w:r>
      <w:r>
        <w:rPr>
          <w:rFonts w:ascii="Helvetica" w:hAnsi="Helvetica"/>
          <w:sz w:val="22"/>
        </w:rPr>
        <w:t>Quizzes* (see below)</w:t>
      </w:r>
      <w:r>
        <w:rPr>
          <w:rFonts w:ascii="Helvetica" w:hAnsi="Helvetica"/>
          <w:sz w:val="22"/>
        </w:rPr>
        <w:tab/>
        <w:t xml:space="preserve">15 </w:t>
      </w:r>
      <w:r>
        <w:rPr>
          <w:rFonts w:ascii="Helvetica" w:hAnsi="Helvetica"/>
          <w:sz w:val="22"/>
        </w:rPr>
        <w:tab/>
      </w:r>
    </w:p>
    <w:p w14:paraId="2DF20C87"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tab/>
        <w:t>Exam 1</w:t>
      </w:r>
      <w:r>
        <w:rPr>
          <w:rFonts w:ascii="Helvetica" w:hAnsi="Helvetica"/>
          <w:sz w:val="22"/>
        </w:rPr>
        <w:tab/>
        <w:t xml:space="preserve">25 </w:t>
      </w:r>
      <w:r>
        <w:rPr>
          <w:rFonts w:ascii="Helvetica" w:hAnsi="Helvetica"/>
          <w:sz w:val="22"/>
        </w:rPr>
        <w:tab/>
      </w:r>
    </w:p>
    <w:p w14:paraId="39D75708"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tab/>
        <w:t>Exam 2</w:t>
      </w:r>
      <w:r>
        <w:rPr>
          <w:rFonts w:ascii="Helvetica" w:hAnsi="Helvetica"/>
          <w:sz w:val="22"/>
        </w:rPr>
        <w:tab/>
        <w:t>25</w:t>
      </w:r>
      <w:r>
        <w:rPr>
          <w:rFonts w:ascii="Helvetica" w:hAnsi="Helvetica"/>
          <w:sz w:val="22"/>
        </w:rPr>
        <w:tab/>
      </w:r>
    </w:p>
    <w:p w14:paraId="1532AC65"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tab/>
        <w:t xml:space="preserve">Final Exam </w:t>
      </w:r>
      <w:r>
        <w:rPr>
          <w:rFonts w:ascii="Helvetica" w:hAnsi="Helvetica"/>
          <w:sz w:val="22"/>
        </w:rPr>
        <w:tab/>
        <w:t>25</w:t>
      </w:r>
      <w:r>
        <w:rPr>
          <w:rFonts w:ascii="Helvetica" w:hAnsi="Helvetica"/>
          <w:sz w:val="22"/>
        </w:rPr>
        <w:tab/>
      </w:r>
    </w:p>
    <w:p w14:paraId="540C540A"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tab/>
        <w:t>Lab Reports** (see below)</w:t>
      </w:r>
      <w:r>
        <w:rPr>
          <w:rFonts w:ascii="Helvetica" w:hAnsi="Helvetica"/>
          <w:sz w:val="22"/>
        </w:rPr>
        <w:tab/>
        <w:t>10</w:t>
      </w:r>
    </w:p>
    <w:p w14:paraId="7800EA0F" w14:textId="77777777" w:rsidR="00617B6E" w:rsidRPr="00A06BC9" w:rsidRDefault="00617B6E" w:rsidP="00617B6E">
      <w:pPr>
        <w:tabs>
          <w:tab w:val="left" w:pos="1440"/>
          <w:tab w:val="left" w:pos="4860"/>
        </w:tabs>
        <w:ind w:right="-720"/>
        <w:rPr>
          <w:rFonts w:ascii="Helvetica" w:hAnsi="Helvetica"/>
          <w:sz w:val="22"/>
        </w:rPr>
      </w:pPr>
      <w:r>
        <w:rPr>
          <w:rFonts w:ascii="Helvetica" w:hAnsi="Helvetica"/>
          <w:sz w:val="22"/>
        </w:rPr>
        <w:tab/>
      </w:r>
      <w:r>
        <w:rPr>
          <w:rFonts w:ascii="Helvetica" w:hAnsi="Helvetica"/>
          <w:sz w:val="22"/>
        </w:rPr>
        <w:tab/>
      </w:r>
    </w:p>
    <w:p w14:paraId="562026E7" w14:textId="77777777" w:rsidR="00617B6E" w:rsidRDefault="00617B6E" w:rsidP="00617B6E">
      <w:pPr>
        <w:tabs>
          <w:tab w:val="left" w:pos="1440"/>
          <w:tab w:val="left" w:pos="4860"/>
        </w:tabs>
        <w:ind w:right="-720"/>
        <w:rPr>
          <w:rFonts w:ascii="Helvetica" w:hAnsi="Helvetica"/>
          <w:sz w:val="22"/>
          <w:u w:val="single"/>
        </w:rPr>
      </w:pPr>
    </w:p>
    <w:p w14:paraId="2A8143A9"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tab/>
        <w:t>TOTAL                                           100</w:t>
      </w:r>
      <w:r>
        <w:rPr>
          <w:rFonts w:ascii="Helvetica" w:hAnsi="Helvetica"/>
          <w:sz w:val="22"/>
        </w:rPr>
        <w:tab/>
      </w:r>
    </w:p>
    <w:p w14:paraId="3C0D78C5" w14:textId="77777777" w:rsidR="00617B6E" w:rsidRDefault="00617B6E" w:rsidP="00617B6E">
      <w:pPr>
        <w:tabs>
          <w:tab w:val="left" w:pos="1440"/>
          <w:tab w:val="left" w:pos="4860"/>
        </w:tabs>
        <w:ind w:right="-720"/>
        <w:rPr>
          <w:rFonts w:ascii="Helvetica" w:hAnsi="Helvetica"/>
          <w:b/>
          <w:sz w:val="22"/>
        </w:rPr>
      </w:pPr>
    </w:p>
    <w:p w14:paraId="6BDEF741"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t>A:   90 – 100</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63C062B6" w14:textId="77777777" w:rsidR="00617B6E" w:rsidRDefault="00617B6E" w:rsidP="00617B6E">
      <w:pPr>
        <w:tabs>
          <w:tab w:val="left" w:pos="1440"/>
          <w:tab w:val="left" w:pos="4860"/>
        </w:tabs>
        <w:ind w:right="-720"/>
        <w:rPr>
          <w:rFonts w:ascii="Helvetica" w:hAnsi="Helvetica"/>
          <w:sz w:val="22"/>
        </w:rPr>
      </w:pPr>
      <w:r>
        <w:rPr>
          <w:rFonts w:ascii="Helvetica" w:hAnsi="Helvetica"/>
          <w:sz w:val="22"/>
        </w:rPr>
        <w:t>B:   80 – 89</w:t>
      </w:r>
      <w:r>
        <w:rPr>
          <w:rFonts w:ascii="Helvetica" w:hAnsi="Helvetica"/>
          <w:sz w:val="22"/>
        </w:rPr>
        <w:tab/>
      </w:r>
      <w:r>
        <w:rPr>
          <w:rFonts w:ascii="Helvetica" w:hAnsi="Helvetica"/>
          <w:sz w:val="22"/>
        </w:rPr>
        <w:tab/>
      </w:r>
    </w:p>
    <w:p w14:paraId="6697C1BF" w14:textId="77777777" w:rsidR="00617B6E" w:rsidRDefault="00617B6E" w:rsidP="00617B6E">
      <w:pPr>
        <w:tabs>
          <w:tab w:val="left" w:pos="1170"/>
          <w:tab w:val="left" w:pos="6075"/>
        </w:tabs>
      </w:pPr>
      <w:r>
        <w:rPr>
          <w:rFonts w:ascii="Helvetica" w:hAnsi="Helvetica"/>
          <w:sz w:val="22"/>
        </w:rPr>
        <w:t>C:   70 – 79</w:t>
      </w:r>
    </w:p>
    <w:p w14:paraId="66F0B039" w14:textId="77777777" w:rsidR="00617B6E" w:rsidRDefault="00617B6E" w:rsidP="00617B6E">
      <w:pPr>
        <w:tabs>
          <w:tab w:val="left" w:pos="1170"/>
          <w:tab w:val="left" w:pos="6075"/>
        </w:tabs>
        <w:rPr>
          <w:rFonts w:ascii="Helvetica" w:hAnsi="Helvetica"/>
          <w:sz w:val="22"/>
        </w:rPr>
      </w:pPr>
      <w:r>
        <w:rPr>
          <w:rFonts w:ascii="Helvetica" w:hAnsi="Helvetica"/>
          <w:sz w:val="22"/>
        </w:rPr>
        <w:t>D:   60 – 70</w:t>
      </w:r>
      <w:r>
        <w:rPr>
          <w:rFonts w:ascii="Helvetica" w:hAnsi="Helvetica"/>
          <w:sz w:val="22"/>
        </w:rPr>
        <w:tab/>
        <w:t xml:space="preserve"> </w:t>
      </w:r>
    </w:p>
    <w:p w14:paraId="3AA573DE" w14:textId="77777777" w:rsidR="00DE28BC" w:rsidRDefault="00617B6E" w:rsidP="00617B6E">
      <w:pPr>
        <w:tabs>
          <w:tab w:val="left" w:pos="1170"/>
          <w:tab w:val="left" w:pos="6075"/>
        </w:tabs>
      </w:pPr>
      <w:r>
        <w:rPr>
          <w:rFonts w:ascii="Helvetica" w:hAnsi="Helvetica"/>
          <w:sz w:val="22"/>
        </w:rPr>
        <w:t xml:space="preserve">F:   &lt; 60                                           </w:t>
      </w:r>
    </w:p>
    <w:p w14:paraId="785ADA78" w14:textId="77777777" w:rsidR="00617B6E" w:rsidRDefault="00617B6E" w:rsidP="001722DD">
      <w:pPr>
        <w:pStyle w:val="NormalWeb"/>
      </w:pPr>
      <w:r>
        <w:t>EXAMINATIONS</w:t>
      </w:r>
      <w:r w:rsidR="001722DD">
        <w:t xml:space="preserve">: </w:t>
      </w:r>
      <w:r>
        <w:t xml:space="preserve">There will be </w:t>
      </w:r>
      <w:r>
        <w:rPr>
          <w:b/>
          <w:bCs/>
        </w:rPr>
        <w:t>3 examinations</w:t>
      </w:r>
      <w:r>
        <w:t xml:space="preserve"> over lecture material given during the semester. Examinations 1, 2, and the Final Exam </w:t>
      </w:r>
      <w:r>
        <w:rPr>
          <w:b/>
        </w:rPr>
        <w:t xml:space="preserve">WILL </w:t>
      </w:r>
      <w:r>
        <w:t xml:space="preserve">be given on the dates specified.  Any question format may be expected on the exams.  Examinations will be primarily based on information presented in the lecture/lab sessions.  Each exam, however, will also contain information that will be drawn from textbook readings and handouts that may not have been directly covered in lecture or lab.  Thus, it is to your benefit to read the assigned chapters in your textbook.  </w:t>
      </w:r>
    </w:p>
    <w:p w14:paraId="507C3118" w14:textId="77777777" w:rsidR="00617B6E" w:rsidRDefault="00617B6E" w:rsidP="00617B6E">
      <w:pPr>
        <w:tabs>
          <w:tab w:val="left" w:pos="1440"/>
          <w:tab w:val="left" w:pos="4860"/>
        </w:tabs>
        <w:ind w:right="-720"/>
      </w:pPr>
      <w:r>
        <w:rPr>
          <w:rFonts w:ascii="Helvetica" w:hAnsi="Helvetica"/>
          <w:b/>
          <w:sz w:val="22"/>
        </w:rPr>
        <w:t xml:space="preserve"> </w:t>
      </w:r>
      <w:r w:rsidRPr="00194354">
        <w:rPr>
          <w:rFonts w:ascii="Helvetica" w:hAnsi="Helvetica"/>
          <w:b/>
          <w:sz w:val="22"/>
        </w:rPr>
        <w:t>*</w:t>
      </w:r>
      <w:r>
        <w:rPr>
          <w:b/>
        </w:rPr>
        <w:t>Lecture quizzes:</w:t>
      </w:r>
      <w:r>
        <w:rPr>
          <w:b/>
          <w:sz w:val="20"/>
        </w:rPr>
        <w:t xml:space="preserve"> </w:t>
      </w:r>
      <w:r>
        <w:t xml:space="preserve">There will be periodic ten-minute quizzes that will cover lecture material since the previous quiz.  Quizzes will count </w:t>
      </w:r>
      <w:r>
        <w:rPr>
          <w:b/>
        </w:rPr>
        <w:t>15%</w:t>
      </w:r>
      <w:r>
        <w:t xml:space="preserve"> toward your final course grade.  </w:t>
      </w:r>
      <w:r w:rsidRPr="00C6145C">
        <w:rPr>
          <w:b/>
          <w:u w:val="single"/>
        </w:rPr>
        <w:t>No make-up quizzes will be given</w:t>
      </w:r>
      <w:r w:rsidRPr="00C6145C">
        <w:rPr>
          <w:b/>
        </w:rPr>
        <w:t xml:space="preserve"> (for any reason)</w:t>
      </w:r>
      <w:r>
        <w:t>.</w:t>
      </w:r>
    </w:p>
    <w:p w14:paraId="4774372A" w14:textId="77777777" w:rsidR="00617B6E" w:rsidRDefault="00617B6E" w:rsidP="00C3278C">
      <w:pPr>
        <w:tabs>
          <w:tab w:val="left" w:pos="1170"/>
          <w:tab w:val="left" w:pos="6075"/>
        </w:tabs>
      </w:pPr>
    </w:p>
    <w:p w14:paraId="5075311B" w14:textId="77777777" w:rsidR="00617B6E" w:rsidRDefault="00617B6E" w:rsidP="00617B6E">
      <w:pPr>
        <w:tabs>
          <w:tab w:val="left" w:pos="1440"/>
          <w:tab w:val="left" w:pos="4860"/>
        </w:tabs>
        <w:ind w:right="-720"/>
      </w:pPr>
      <w:r>
        <w:rPr>
          <w:b/>
        </w:rPr>
        <w:t xml:space="preserve">**Lab reports: </w:t>
      </w:r>
      <w:r>
        <w:t>Eight (8) lab assignments will be administered during the semester.  In addition, there are three (3) bonus lab assignments.  Lab report average will be determined as follows: each assignment will receive one of the following grades.</w:t>
      </w:r>
    </w:p>
    <w:p w14:paraId="3AE9B366" w14:textId="77777777" w:rsidR="00617B6E" w:rsidRDefault="00617B6E" w:rsidP="00617B6E">
      <w:r>
        <w:tab/>
      </w:r>
      <w:r>
        <w:rPr>
          <w:u w:val="single"/>
        </w:rPr>
        <w:t>Grade assigned:</w:t>
      </w:r>
      <w:r>
        <w:tab/>
      </w:r>
      <w:r>
        <w:rPr>
          <w:u w:val="single"/>
        </w:rPr>
        <w:t>Requires:</w:t>
      </w:r>
    </w:p>
    <w:p w14:paraId="32941AAF" w14:textId="77777777" w:rsidR="00617B6E" w:rsidRDefault="00617B6E" w:rsidP="00617B6E">
      <w:pPr>
        <w:ind w:right="-720"/>
      </w:pPr>
      <w:r>
        <w:tab/>
      </w:r>
      <w:r>
        <w:tab/>
        <w:t>100%</w:t>
      </w:r>
      <w:r>
        <w:tab/>
      </w:r>
      <w:r>
        <w:tab/>
        <w:t xml:space="preserve">No errors. Every answer must be complete and, where possible, </w:t>
      </w:r>
      <w:r>
        <w:tab/>
      </w:r>
      <w:r>
        <w:tab/>
      </w:r>
      <w:r>
        <w:tab/>
      </w:r>
      <w:r>
        <w:tab/>
      </w:r>
      <w:r>
        <w:tab/>
        <w:t>must use experimental data to correctly illustrate the answers.</w:t>
      </w:r>
    </w:p>
    <w:p w14:paraId="76D0821D" w14:textId="77777777" w:rsidR="00617B6E" w:rsidRDefault="00617B6E" w:rsidP="00617B6E">
      <w:pPr>
        <w:ind w:right="-720"/>
      </w:pPr>
      <w:r>
        <w:tab/>
      </w:r>
      <w:r>
        <w:tab/>
        <w:t xml:space="preserve"> 95%</w:t>
      </w:r>
      <w:r>
        <w:tab/>
      </w:r>
      <w:r>
        <w:tab/>
        <w:t>No errors. No more than 1-2 incomplete answers and/or failures</w:t>
      </w:r>
    </w:p>
    <w:p w14:paraId="381C8ADF" w14:textId="77777777" w:rsidR="00617B6E" w:rsidRDefault="00617B6E" w:rsidP="00617B6E">
      <w:r>
        <w:tab/>
      </w:r>
      <w:r>
        <w:tab/>
      </w:r>
      <w:r>
        <w:tab/>
      </w:r>
      <w:r>
        <w:tab/>
        <w:t>to illustrate answers using experimental data</w:t>
      </w:r>
    </w:p>
    <w:p w14:paraId="3A085C10" w14:textId="77777777" w:rsidR="00617B6E" w:rsidRDefault="00617B6E" w:rsidP="00617B6E">
      <w:pPr>
        <w:ind w:right="-720"/>
      </w:pPr>
      <w:r>
        <w:tab/>
      </w:r>
      <w:r>
        <w:tab/>
        <w:t xml:space="preserve"> 90%</w:t>
      </w:r>
      <w:r>
        <w:tab/>
      </w:r>
      <w:r>
        <w:tab/>
        <w:t>No more than one error. No more than 1-2 incomplete answers</w:t>
      </w:r>
    </w:p>
    <w:p w14:paraId="6DC09D7D" w14:textId="77777777" w:rsidR="00617B6E" w:rsidRDefault="00617B6E" w:rsidP="00617B6E">
      <w:r>
        <w:tab/>
      </w:r>
      <w:r>
        <w:tab/>
      </w:r>
      <w:r>
        <w:tab/>
      </w:r>
      <w:r>
        <w:tab/>
        <w:t>and/or failures to illustrate answers using experimental data</w:t>
      </w:r>
    </w:p>
    <w:p w14:paraId="1166AFC9" w14:textId="77777777" w:rsidR="00617B6E" w:rsidRDefault="00617B6E" w:rsidP="00617B6E">
      <w:r>
        <w:tab/>
      </w:r>
      <w:r>
        <w:tab/>
        <w:t xml:space="preserve"> 87%</w:t>
      </w:r>
      <w:r>
        <w:tab/>
      </w:r>
      <w:r>
        <w:tab/>
        <w:t>No more than two errors.</w:t>
      </w:r>
    </w:p>
    <w:p w14:paraId="2B7270BC" w14:textId="77777777" w:rsidR="00617B6E" w:rsidRDefault="00617B6E" w:rsidP="00617B6E">
      <w:r>
        <w:tab/>
      </w:r>
      <w:r>
        <w:tab/>
        <w:t xml:space="preserve"> 84%</w:t>
      </w:r>
      <w:r>
        <w:tab/>
      </w:r>
      <w:r>
        <w:tab/>
        <w:t>No more than three errors.</w:t>
      </w:r>
    </w:p>
    <w:p w14:paraId="605BB768" w14:textId="77777777" w:rsidR="00617B6E" w:rsidRDefault="00617B6E" w:rsidP="00617B6E">
      <w:r>
        <w:tab/>
      </w:r>
      <w:r>
        <w:tab/>
        <w:t xml:space="preserve"> 80%</w:t>
      </w:r>
      <w:r>
        <w:tab/>
      </w:r>
      <w:r>
        <w:tab/>
        <w:t>No more than four errors.</w:t>
      </w:r>
    </w:p>
    <w:p w14:paraId="39980C30" w14:textId="77777777" w:rsidR="00617B6E" w:rsidRDefault="00617B6E" w:rsidP="00617B6E">
      <w:r>
        <w:tab/>
      </w:r>
      <w:r>
        <w:tab/>
        <w:t xml:space="preserve"> 70%</w:t>
      </w:r>
      <w:r>
        <w:tab/>
      </w:r>
      <w:r>
        <w:tab/>
        <w:t>No more than five errors.</w:t>
      </w:r>
    </w:p>
    <w:p w14:paraId="19186D80" w14:textId="77777777" w:rsidR="00617B6E" w:rsidRDefault="00617B6E" w:rsidP="00617B6E">
      <w:r>
        <w:tab/>
      </w:r>
      <w:r>
        <w:tab/>
        <w:t xml:space="preserve"> 60%</w:t>
      </w:r>
      <w:r>
        <w:tab/>
      </w:r>
      <w:r>
        <w:tab/>
        <w:t>No more than six errors.</w:t>
      </w:r>
    </w:p>
    <w:p w14:paraId="592D75BB" w14:textId="77777777" w:rsidR="00617B6E" w:rsidRDefault="00617B6E" w:rsidP="00617B6E">
      <w:r>
        <w:tab/>
      </w:r>
      <w:r>
        <w:tab/>
        <w:t xml:space="preserve"> 50%</w:t>
      </w:r>
      <w:r>
        <w:tab/>
      </w:r>
      <w:r>
        <w:tab/>
        <w:t>No more than seven errors.</w:t>
      </w:r>
    </w:p>
    <w:p w14:paraId="400A638C" w14:textId="77777777" w:rsidR="00617B6E" w:rsidRDefault="00617B6E" w:rsidP="00617B6E">
      <w:r>
        <w:tab/>
      </w:r>
      <w:r>
        <w:tab/>
        <w:t xml:space="preserve"> 40%</w:t>
      </w:r>
      <w:r>
        <w:tab/>
      </w:r>
      <w:r>
        <w:tab/>
        <w:t>No more than eight errors.</w:t>
      </w:r>
    </w:p>
    <w:p w14:paraId="6999B8D0" w14:textId="77777777" w:rsidR="00617B6E" w:rsidRDefault="00617B6E" w:rsidP="00617B6E">
      <w:r>
        <w:lastRenderedPageBreak/>
        <w:tab/>
      </w:r>
      <w:r>
        <w:tab/>
        <w:t xml:space="preserve"> </w:t>
      </w:r>
    </w:p>
    <w:p w14:paraId="4954044A" w14:textId="77777777" w:rsidR="00617B6E" w:rsidRDefault="00617B6E" w:rsidP="00617B6E">
      <w:r>
        <w:rPr>
          <w:b/>
        </w:rPr>
        <w:t>Sample question &amp; suggested answer:</w:t>
      </w:r>
      <w:r>
        <w:t xml:space="preserve">  An experiment was conducted using </w:t>
      </w:r>
      <w:proofErr w:type="spellStart"/>
      <w:r>
        <w:t>Edinboronites</w:t>
      </w:r>
      <w:proofErr w:type="spellEnd"/>
      <w:r>
        <w:t xml:space="preserve"> to determine if, like humans, the sex ratio among offspring is 50:50 female to male. 300 </w:t>
      </w:r>
      <w:proofErr w:type="spellStart"/>
      <w:r>
        <w:t>Edinboronite</w:t>
      </w:r>
      <w:proofErr w:type="spellEnd"/>
      <w:r>
        <w:t xml:space="preserve"> couples were mated. Each couple produced one offspring which was sexed. 152 of the offspring were male and 148 were female. What is your conclusion?</w:t>
      </w:r>
    </w:p>
    <w:p w14:paraId="373566F8" w14:textId="77777777" w:rsidR="00617B6E" w:rsidRDefault="00617B6E" w:rsidP="00617B6E">
      <w:pPr>
        <w:ind w:right="-720"/>
        <w:rPr>
          <w:b/>
        </w:rPr>
      </w:pPr>
    </w:p>
    <w:p w14:paraId="16BC1B00" w14:textId="77777777" w:rsidR="00617B6E" w:rsidRDefault="00617B6E" w:rsidP="00617B6E">
      <w:pPr>
        <w:ind w:right="-720"/>
      </w:pPr>
      <w:r>
        <w:rPr>
          <w:b/>
        </w:rPr>
        <w:t>Suggested answer:</w:t>
      </w:r>
      <w:r>
        <w:t xml:space="preserve">  "It would appear that the ratio is very close to a 1:1 (50:50) ratio. If it had been perfect, there should have been 150 males and 150 females but instead we obtained 152:148. Just like tossing a coin 300 times, we do not expect to get exactly 150 heads and 150 tails every time because each occurrence is randomly determined. Therefore, occasionally we will get more heads than tails or vice versa and sometimes we will get an equal number. However, it is possible, that we have not tested enough specimens to be sure. Perhaps this ratio does indicate a bias towards males (we know this occurs in humans)."</w:t>
      </w:r>
    </w:p>
    <w:p w14:paraId="49649FD9" w14:textId="77777777" w:rsidR="00617B6E" w:rsidRDefault="00617B6E" w:rsidP="00617B6E">
      <w:pPr>
        <w:ind w:right="-720"/>
        <w:rPr>
          <w:i/>
        </w:rPr>
      </w:pPr>
      <w:r>
        <w:tab/>
      </w:r>
      <w:r>
        <w:rPr>
          <w:i/>
        </w:rPr>
        <w:t>Comment: The above answer does not simply answer the question by saying no (or for that matter yes). Whether you answered that it supports a 50:50 or that it does not, you would have a correct answer. However, the added data and explanation is what separates the "A" answer from a non-</w:t>
      </w:r>
      <w:proofErr w:type="spellStart"/>
      <w:r>
        <w:rPr>
          <w:i/>
        </w:rPr>
        <w:t>A</w:t>
      </w:r>
      <w:proofErr w:type="spellEnd"/>
      <w:r>
        <w:rPr>
          <w:i/>
        </w:rPr>
        <w:t xml:space="preserve"> answer.</w:t>
      </w:r>
    </w:p>
    <w:p w14:paraId="3455214C" w14:textId="77777777" w:rsidR="00617B6E" w:rsidRDefault="00617B6E" w:rsidP="00617B6E">
      <w:pPr>
        <w:tabs>
          <w:tab w:val="left" w:pos="1440"/>
          <w:tab w:val="left" w:pos="4860"/>
        </w:tabs>
        <w:ind w:right="-720"/>
      </w:pPr>
      <w:r>
        <w:rPr>
          <w:rFonts w:ascii="Helvetica" w:hAnsi="Helvetica"/>
          <w:sz w:val="22"/>
        </w:rPr>
        <w:t xml:space="preserve"> </w:t>
      </w:r>
      <w:r>
        <w:rPr>
          <w:b/>
        </w:rPr>
        <w:t xml:space="preserve">(lab report % X .10 = final lab report points) </w:t>
      </w:r>
      <w:r>
        <w:t>(</w:t>
      </w:r>
      <w:r>
        <w:rPr>
          <w:i/>
        </w:rPr>
        <w:t>e</w:t>
      </w:r>
      <w:r>
        <w:t>.</w:t>
      </w:r>
      <w:r>
        <w:rPr>
          <w:i/>
        </w:rPr>
        <w:t>g</w:t>
      </w:r>
      <w:r>
        <w:t>. 90% X .10 = 9.0 final lab report points)</w:t>
      </w:r>
    </w:p>
    <w:p w14:paraId="40EB35CE" w14:textId="77777777" w:rsidR="00617B6E" w:rsidRDefault="00617B6E" w:rsidP="00617B6E">
      <w:pPr>
        <w:tabs>
          <w:tab w:val="left" w:pos="1440"/>
          <w:tab w:val="left" w:pos="4860"/>
        </w:tabs>
        <w:ind w:right="-720"/>
        <w:rPr>
          <w:rFonts w:ascii="Helvetica" w:hAnsi="Helvetica"/>
          <w:b/>
          <w:sz w:val="22"/>
        </w:rPr>
      </w:pPr>
    </w:p>
    <w:p w14:paraId="1A7BE778" w14:textId="77777777" w:rsidR="00617B6E" w:rsidRPr="00850FBB" w:rsidRDefault="00617B6E" w:rsidP="00617B6E">
      <w:pPr>
        <w:tabs>
          <w:tab w:val="left" w:pos="1440"/>
          <w:tab w:val="left" w:pos="4860"/>
        </w:tabs>
        <w:ind w:right="-720"/>
        <w:rPr>
          <w:rFonts w:ascii="Helvetica" w:hAnsi="Helvetica"/>
          <w:sz w:val="22"/>
        </w:rPr>
      </w:pPr>
      <w:r w:rsidRPr="00850FBB">
        <w:rPr>
          <w:rFonts w:ascii="Helvetica" w:hAnsi="Helvetica"/>
          <w:b/>
          <w:sz w:val="22"/>
          <w:u w:val="single"/>
        </w:rPr>
        <w:t>Bonus Labs will count up to 1 point (100%) toward your final lab grade</w:t>
      </w:r>
      <w:r>
        <w:rPr>
          <w:rFonts w:ascii="Helvetica" w:hAnsi="Helvetica"/>
          <w:b/>
          <w:sz w:val="22"/>
        </w:rPr>
        <w:t xml:space="preserve">!  </w:t>
      </w:r>
      <w:r>
        <w:rPr>
          <w:rFonts w:ascii="Helvetica" w:hAnsi="Helvetica"/>
          <w:sz w:val="22"/>
        </w:rPr>
        <w:t>Thus, you can add up to 3 points (13/10) to your final lab score.</w:t>
      </w:r>
    </w:p>
    <w:p w14:paraId="1E6BB2F3" w14:textId="77777777" w:rsidR="00617B6E" w:rsidRDefault="00617B6E" w:rsidP="00617B6E">
      <w:pPr>
        <w:tabs>
          <w:tab w:val="left" w:pos="1440"/>
          <w:tab w:val="left" w:pos="4860"/>
        </w:tabs>
        <w:ind w:right="-720"/>
        <w:rPr>
          <w:rFonts w:ascii="Helvetica" w:hAnsi="Helvetica"/>
          <w:b/>
          <w:sz w:val="22"/>
        </w:rPr>
      </w:pPr>
    </w:p>
    <w:p w14:paraId="24BCCB47" w14:textId="77777777" w:rsidR="00617B6E" w:rsidRDefault="00617B6E" w:rsidP="00617B6E">
      <w:pPr>
        <w:tabs>
          <w:tab w:val="left" w:pos="1440"/>
          <w:tab w:val="left" w:pos="4860"/>
        </w:tabs>
        <w:ind w:right="-720"/>
        <w:rPr>
          <w:b/>
          <w:u w:val="single"/>
        </w:rPr>
      </w:pPr>
      <w:r>
        <w:rPr>
          <w:b/>
          <w:u w:val="single"/>
        </w:rPr>
        <w:t xml:space="preserve">Written </w:t>
      </w:r>
      <w:r w:rsidRPr="00194354">
        <w:rPr>
          <w:b/>
          <w:u w:val="single"/>
        </w:rPr>
        <w:t xml:space="preserve">Lab Reports are due on </w:t>
      </w:r>
      <w:r>
        <w:rPr>
          <w:b/>
          <w:u w:val="single"/>
        </w:rPr>
        <w:t xml:space="preserve">the day </w:t>
      </w:r>
      <w:r w:rsidR="008A1E55">
        <w:rPr>
          <w:b/>
          <w:u w:val="single"/>
        </w:rPr>
        <w:t>in class</w:t>
      </w:r>
      <w:r>
        <w:rPr>
          <w:b/>
          <w:u w:val="single"/>
        </w:rPr>
        <w:t xml:space="preserve"> (unless otherwise specified)</w:t>
      </w:r>
      <w:r w:rsidRPr="00194354">
        <w:rPr>
          <w:b/>
          <w:u w:val="single"/>
        </w:rPr>
        <w:t xml:space="preserve">.  </w:t>
      </w:r>
    </w:p>
    <w:p w14:paraId="79CF22B4" w14:textId="77777777" w:rsidR="00617B6E" w:rsidRDefault="00617B6E" w:rsidP="00617B6E">
      <w:pPr>
        <w:tabs>
          <w:tab w:val="left" w:pos="1440"/>
          <w:tab w:val="left" w:pos="4860"/>
        </w:tabs>
        <w:ind w:right="-720"/>
        <w:rPr>
          <w:b/>
          <w:u w:val="single"/>
        </w:rPr>
      </w:pPr>
    </w:p>
    <w:p w14:paraId="1A735146" w14:textId="77777777" w:rsidR="00617B6E" w:rsidRDefault="00617B6E" w:rsidP="00617B6E">
      <w:pPr>
        <w:tabs>
          <w:tab w:val="left" w:pos="1440"/>
          <w:tab w:val="left" w:pos="4860"/>
        </w:tabs>
        <w:ind w:right="-720"/>
        <w:rPr>
          <w:b/>
          <w:u w:val="single"/>
        </w:rPr>
      </w:pPr>
      <w:r w:rsidRPr="00194354">
        <w:rPr>
          <w:b/>
          <w:u w:val="single"/>
        </w:rPr>
        <w:t xml:space="preserve">There will be NO CREDIT for a late report! </w:t>
      </w:r>
    </w:p>
    <w:p w14:paraId="5501A3E6" w14:textId="77777777" w:rsidR="00617B6E" w:rsidRDefault="00617B6E" w:rsidP="00617B6E">
      <w:pPr>
        <w:tabs>
          <w:tab w:val="left" w:pos="1440"/>
          <w:tab w:val="left" w:pos="4860"/>
        </w:tabs>
        <w:ind w:right="-720"/>
        <w:rPr>
          <w:b/>
          <w:u w:val="single"/>
        </w:rPr>
      </w:pPr>
    </w:p>
    <w:p w14:paraId="3AF9949C" w14:textId="77777777" w:rsidR="00617B6E" w:rsidRDefault="00617B6E" w:rsidP="00617B6E">
      <w:pPr>
        <w:tabs>
          <w:tab w:val="left" w:pos="1170"/>
          <w:tab w:val="left" w:pos="6075"/>
        </w:tabs>
      </w:pPr>
      <w:r>
        <w:rPr>
          <w:b/>
          <w:u w:val="single"/>
        </w:rPr>
        <w:t>Electronic lab reports will not be accepted!</w:t>
      </w:r>
    </w:p>
    <w:p w14:paraId="13C6E749" w14:textId="77777777" w:rsidR="001D51CD" w:rsidRDefault="001D51CD" w:rsidP="001D51CD">
      <w:pPr>
        <w:tabs>
          <w:tab w:val="left" w:pos="1170"/>
          <w:tab w:val="left" w:pos="6075"/>
        </w:tabs>
      </w:pPr>
    </w:p>
    <w:p w14:paraId="50A3A15A" w14:textId="77777777" w:rsidR="001D51CD" w:rsidRDefault="001D51CD" w:rsidP="001D51CD">
      <w:pPr>
        <w:tabs>
          <w:tab w:val="left" w:pos="1170"/>
          <w:tab w:val="left" w:pos="6075"/>
        </w:tabs>
      </w:pPr>
    </w:p>
    <w:p w14:paraId="3071DEA0" w14:textId="319E6407" w:rsidR="00DE28BC" w:rsidRDefault="00DE28BC" w:rsidP="001D51CD">
      <w:pPr>
        <w:tabs>
          <w:tab w:val="left" w:pos="1170"/>
          <w:tab w:val="left" w:pos="6075"/>
        </w:tabs>
        <w:jc w:val="center"/>
      </w:pPr>
      <w:r>
        <w:t xml:space="preserve">BIO </w:t>
      </w:r>
      <w:r w:rsidR="000F612B">
        <w:t>344</w:t>
      </w:r>
      <w:r w:rsidR="00246286">
        <w:t xml:space="preserve"> </w:t>
      </w:r>
      <w:r>
        <w:t xml:space="preserve">– Tentative Lecture Schedule </w:t>
      </w:r>
      <w:r w:rsidR="007313EE">
        <w:t>9</w:t>
      </w:r>
      <w:r w:rsidR="00246286">
        <w:t xml:space="preserve">:00 – </w:t>
      </w:r>
      <w:r w:rsidR="007313EE">
        <w:t>9</w:t>
      </w:r>
      <w:r w:rsidR="00246286">
        <w:t>:50 MWF</w:t>
      </w:r>
    </w:p>
    <w:p w14:paraId="1B766D4E" w14:textId="77777777" w:rsidR="00DE28BC" w:rsidRDefault="00DE28BC" w:rsidP="001D51CD">
      <w:pPr>
        <w:jc w:val="center"/>
      </w:pPr>
    </w:p>
    <w:p w14:paraId="294C0043" w14:textId="77777777" w:rsidR="00DE28BC" w:rsidRDefault="001722DD">
      <w:r>
        <w:t xml:space="preserve">Jan </w:t>
      </w:r>
      <w:r w:rsidR="000F6767">
        <w:t>9</w:t>
      </w:r>
      <w:r w:rsidR="00D76EF9">
        <w:t xml:space="preserve">          </w:t>
      </w:r>
      <w:r>
        <w:t xml:space="preserve">   </w:t>
      </w:r>
      <w:r w:rsidR="00D76EF9">
        <w:t xml:space="preserve"> </w:t>
      </w:r>
      <w:r w:rsidR="000F6767">
        <w:t xml:space="preserve">  </w:t>
      </w:r>
      <w:r w:rsidR="003A2719">
        <w:t>Chapter 1 – Introduction to Genetics</w:t>
      </w:r>
    </w:p>
    <w:p w14:paraId="63B2C349" w14:textId="1351885D" w:rsidR="000F6767" w:rsidRDefault="000F6767">
      <w:r>
        <w:t>Jan 11</w:t>
      </w:r>
      <w:r>
        <w:tab/>
      </w:r>
      <w:r>
        <w:tab/>
      </w:r>
      <w:r w:rsidR="005D6E39">
        <w:t>Chapter 2 – Cellular Reproduction</w:t>
      </w:r>
    </w:p>
    <w:p w14:paraId="5BFAA328" w14:textId="4BDE2CE4" w:rsidR="00DE28BC" w:rsidRDefault="001722DD">
      <w:r>
        <w:t>Jan 1</w:t>
      </w:r>
      <w:r w:rsidR="000F6767">
        <w:t>3</w:t>
      </w:r>
      <w:r>
        <w:t xml:space="preserve">  </w:t>
      </w:r>
      <w:r w:rsidR="00D76EF9">
        <w:t xml:space="preserve">            </w:t>
      </w:r>
      <w:r w:rsidR="005D6E39">
        <w:t>Chapter 2 – Cellular Reproduction</w:t>
      </w:r>
    </w:p>
    <w:p w14:paraId="395214FE" w14:textId="77777777" w:rsidR="00D153DE" w:rsidRDefault="000F6767">
      <w:r>
        <w:t>Jan 16</w:t>
      </w:r>
      <w:r>
        <w:tab/>
      </w:r>
      <w:r>
        <w:tab/>
        <w:t>Chapter 3 – Basic Principles of Heredity</w:t>
      </w:r>
    </w:p>
    <w:p w14:paraId="1CFC177D" w14:textId="77777777" w:rsidR="00246286" w:rsidRDefault="001722DD" w:rsidP="00F84F82">
      <w:r>
        <w:t>Jan</w:t>
      </w:r>
      <w:r w:rsidR="00246286">
        <w:t xml:space="preserve"> </w:t>
      </w:r>
      <w:r>
        <w:t>1</w:t>
      </w:r>
      <w:r w:rsidR="000F6767">
        <w:t>8</w:t>
      </w:r>
      <w:r w:rsidR="001D51CD">
        <w:tab/>
      </w:r>
      <w:r w:rsidR="00246286">
        <w:tab/>
      </w:r>
      <w:r w:rsidR="0061087E">
        <w:t>Chapter 3 – Basic Principles of Heredity</w:t>
      </w:r>
    </w:p>
    <w:p w14:paraId="0E1DC744" w14:textId="77777777" w:rsidR="00246286" w:rsidRDefault="001722DD">
      <w:r>
        <w:t>Jan</w:t>
      </w:r>
      <w:r w:rsidR="00246286">
        <w:t xml:space="preserve"> </w:t>
      </w:r>
      <w:r w:rsidR="000F6767">
        <w:t>20</w:t>
      </w:r>
      <w:r w:rsidR="00246286">
        <w:tab/>
      </w:r>
      <w:r w:rsidR="00246286">
        <w:tab/>
      </w:r>
      <w:r w:rsidR="0061087E">
        <w:t>Chapter 4 – Extensions and Modifications of Basic Principles</w:t>
      </w:r>
    </w:p>
    <w:p w14:paraId="27723FAA" w14:textId="77777777" w:rsidR="000F6767" w:rsidRDefault="000F6767" w:rsidP="003A2719">
      <w:r>
        <w:t>Jan 23</w:t>
      </w:r>
      <w:r>
        <w:tab/>
      </w:r>
      <w:r>
        <w:tab/>
        <w:t>Chapter 4 – Extensions and Modifications of Basic Principles</w:t>
      </w:r>
    </w:p>
    <w:p w14:paraId="65012CEE" w14:textId="77777777" w:rsidR="00246286" w:rsidRDefault="001722DD" w:rsidP="003A2719">
      <w:r>
        <w:t>Jan</w:t>
      </w:r>
      <w:r w:rsidR="001D51CD">
        <w:t xml:space="preserve"> 2</w:t>
      </w:r>
      <w:r w:rsidR="000F6767">
        <w:t>5</w:t>
      </w:r>
      <w:r w:rsidR="00246286">
        <w:tab/>
      </w:r>
      <w:r w:rsidR="001D51CD">
        <w:tab/>
      </w:r>
      <w:r w:rsidR="0061087E">
        <w:t>Chapter 4 – Extensions and Modifications of Basic Principles</w:t>
      </w:r>
    </w:p>
    <w:p w14:paraId="79258DEF" w14:textId="77777777" w:rsidR="00DE28BC" w:rsidRDefault="001722DD">
      <w:r>
        <w:t>Jan 2</w:t>
      </w:r>
      <w:r w:rsidR="000F6767">
        <w:t>7</w:t>
      </w:r>
      <w:r w:rsidR="00DC0BC3">
        <w:tab/>
      </w:r>
      <w:r w:rsidR="00DC0BC3">
        <w:tab/>
      </w:r>
      <w:r w:rsidR="0061087E">
        <w:t>Chapter 5 – Linkage, Recombination and Eukaryotic Gene Mapping</w:t>
      </w:r>
    </w:p>
    <w:p w14:paraId="30C3041C" w14:textId="77777777" w:rsidR="000F6767" w:rsidRDefault="000F6767">
      <w:r>
        <w:t>Jan 30</w:t>
      </w:r>
      <w:r>
        <w:tab/>
      </w:r>
      <w:r>
        <w:tab/>
        <w:t>Chapter 5 – Linkage, Recombination and Eukaryotic Gene Mapping</w:t>
      </w:r>
    </w:p>
    <w:p w14:paraId="44816A6E" w14:textId="77777777" w:rsidR="007E103F" w:rsidRDefault="000F6767">
      <w:r>
        <w:t>Feb 1</w:t>
      </w:r>
      <w:r w:rsidR="00DE28BC">
        <w:tab/>
      </w:r>
      <w:r w:rsidR="007E103F">
        <w:tab/>
      </w:r>
      <w:r w:rsidR="0061087E">
        <w:t>Chapter 5 – Linkage, Recombination and Eukaryotic Gene Mapping</w:t>
      </w:r>
    </w:p>
    <w:p w14:paraId="33DCEA02" w14:textId="77777777" w:rsidR="00F84F82" w:rsidRDefault="003B597A" w:rsidP="003B2976">
      <w:r>
        <w:rPr>
          <w:bCs/>
        </w:rPr>
        <w:t xml:space="preserve">Feb </w:t>
      </w:r>
      <w:r w:rsidR="000F6767">
        <w:rPr>
          <w:bCs/>
        </w:rPr>
        <w:t>3</w:t>
      </w:r>
      <w:r>
        <w:rPr>
          <w:bCs/>
        </w:rPr>
        <w:t xml:space="preserve">    </w:t>
      </w:r>
      <w:r w:rsidR="00CA76E1">
        <w:rPr>
          <w:bCs/>
        </w:rPr>
        <w:tab/>
      </w:r>
      <w:r w:rsidR="0061087E">
        <w:t>Chapter 6 – Chromosome Variation</w:t>
      </w:r>
    </w:p>
    <w:p w14:paraId="3D0A25B8" w14:textId="77777777" w:rsidR="000F6767" w:rsidRDefault="000F6767" w:rsidP="003B2976">
      <w:pPr>
        <w:rPr>
          <w:bCs/>
        </w:rPr>
      </w:pPr>
      <w:r>
        <w:rPr>
          <w:bCs/>
        </w:rPr>
        <w:t xml:space="preserve">Feb 6    </w:t>
      </w:r>
      <w:r>
        <w:rPr>
          <w:bCs/>
        </w:rPr>
        <w:tab/>
      </w:r>
      <w:r>
        <w:t>Chapter 6 – Chromosome Variation</w:t>
      </w:r>
    </w:p>
    <w:p w14:paraId="4955D943" w14:textId="77777777" w:rsidR="008C7166" w:rsidRPr="008C7166" w:rsidRDefault="003B597A" w:rsidP="003B2976">
      <w:r>
        <w:rPr>
          <w:bCs/>
        </w:rPr>
        <w:t xml:space="preserve">Feb </w:t>
      </w:r>
      <w:r w:rsidR="000F6767">
        <w:rPr>
          <w:bCs/>
        </w:rPr>
        <w:t>8</w:t>
      </w:r>
      <w:r>
        <w:rPr>
          <w:bCs/>
        </w:rPr>
        <w:t xml:space="preserve">   </w:t>
      </w:r>
      <w:r w:rsidR="007E103F">
        <w:rPr>
          <w:bCs/>
        </w:rPr>
        <w:tab/>
      </w:r>
      <w:r w:rsidR="0061087E">
        <w:t>Chapter 8 – DNA: The Chemical Nature of the Gene</w:t>
      </w:r>
    </w:p>
    <w:p w14:paraId="7D7CBBDF" w14:textId="77777777" w:rsidR="00DE28BC" w:rsidRPr="00BB478E" w:rsidRDefault="003B597A">
      <w:r>
        <w:rPr>
          <w:bCs/>
        </w:rPr>
        <w:t xml:space="preserve">Feb </w:t>
      </w:r>
      <w:r w:rsidR="000F6767">
        <w:rPr>
          <w:bCs/>
        </w:rPr>
        <w:t>10</w:t>
      </w:r>
      <w:r>
        <w:rPr>
          <w:bCs/>
        </w:rPr>
        <w:t xml:space="preserve">   </w:t>
      </w:r>
      <w:r w:rsidR="00D20962">
        <w:rPr>
          <w:bCs/>
        </w:rPr>
        <w:tab/>
      </w:r>
      <w:r w:rsidR="0061087E">
        <w:t>Chapter 8 – DNA: The Chemical Nature of the Gene</w:t>
      </w:r>
    </w:p>
    <w:p w14:paraId="354066BA" w14:textId="77777777" w:rsidR="000F6767" w:rsidRDefault="000F6767" w:rsidP="00F84F82">
      <w:r>
        <w:lastRenderedPageBreak/>
        <w:t xml:space="preserve">Feb </w:t>
      </w:r>
      <w:proofErr w:type="gramStart"/>
      <w:r>
        <w:t xml:space="preserve">13  </w:t>
      </w:r>
      <w:r>
        <w:tab/>
      </w:r>
      <w:proofErr w:type="gramEnd"/>
      <w:r>
        <w:t>Chapter 9 – DNA Replication and Processing</w:t>
      </w:r>
    </w:p>
    <w:p w14:paraId="02B1CC35" w14:textId="77777777" w:rsidR="00F84F82" w:rsidRDefault="003B597A" w:rsidP="00F84F82">
      <w:r>
        <w:t xml:space="preserve">Feb </w:t>
      </w:r>
      <w:proofErr w:type="gramStart"/>
      <w:r>
        <w:t>1</w:t>
      </w:r>
      <w:r w:rsidR="000F6767">
        <w:t>5</w:t>
      </w:r>
      <w:r>
        <w:t xml:space="preserve">  </w:t>
      </w:r>
      <w:r w:rsidR="007E103F">
        <w:tab/>
      </w:r>
      <w:proofErr w:type="gramEnd"/>
      <w:r w:rsidR="0061087E">
        <w:t>Chapter 9 – DNA Replication and Processing</w:t>
      </w:r>
    </w:p>
    <w:p w14:paraId="79F3D089" w14:textId="77777777" w:rsidR="00D2304B" w:rsidRDefault="003B597A" w:rsidP="00F84F82">
      <w:r>
        <w:t>Feb 1</w:t>
      </w:r>
      <w:r w:rsidR="000F6767">
        <w:t>7</w:t>
      </w:r>
      <w:r>
        <w:t xml:space="preserve"> </w:t>
      </w:r>
      <w:r w:rsidR="00DE28BC">
        <w:tab/>
      </w:r>
      <w:r w:rsidR="0061087E">
        <w:t>Chapter 9 – DNA Replication and Processing</w:t>
      </w:r>
    </w:p>
    <w:p w14:paraId="19941C53" w14:textId="77777777" w:rsidR="00F84F82" w:rsidRDefault="003B597A" w:rsidP="00F84F82">
      <w:r>
        <w:t>Feb 2</w:t>
      </w:r>
      <w:r w:rsidR="00967A25">
        <w:t>0</w:t>
      </w:r>
      <w:r>
        <w:t xml:space="preserve">  </w:t>
      </w:r>
      <w:r w:rsidR="0061087E">
        <w:t xml:space="preserve">          </w:t>
      </w:r>
      <w:r>
        <w:t xml:space="preserve"> </w:t>
      </w:r>
      <w:r w:rsidR="0061087E">
        <w:t>Review for Exam 1</w:t>
      </w:r>
    </w:p>
    <w:p w14:paraId="620F4CA1" w14:textId="77777777" w:rsidR="00F100EC" w:rsidRDefault="00F100EC"/>
    <w:p w14:paraId="7FFBAA54" w14:textId="77777777" w:rsidR="00F84F82" w:rsidRDefault="0061087E" w:rsidP="00F84F82">
      <w:r>
        <w:t>Feb 2</w:t>
      </w:r>
      <w:r w:rsidR="00967A25">
        <w:t>2</w:t>
      </w:r>
      <w:r>
        <w:t xml:space="preserve"> </w:t>
      </w:r>
      <w:r w:rsidR="007E103F">
        <w:tab/>
      </w:r>
      <w:r>
        <w:t>Chapter 10 – From DNA to Proteins: Transcription and RNA Processing</w:t>
      </w:r>
    </w:p>
    <w:p w14:paraId="74C263A8" w14:textId="77777777" w:rsidR="00967A25" w:rsidRDefault="00967A25">
      <w:r>
        <w:t xml:space="preserve">Feb 24 </w:t>
      </w:r>
      <w:r>
        <w:tab/>
        <w:t>Chapter 10 – From DNA to Proteins: Transcription and RNA Processing</w:t>
      </w:r>
    </w:p>
    <w:p w14:paraId="607609B5" w14:textId="77777777" w:rsidR="00DE28BC" w:rsidRPr="00F84F82" w:rsidRDefault="0061087E">
      <w:r>
        <w:t xml:space="preserve">Feb </w:t>
      </w:r>
      <w:proofErr w:type="gramStart"/>
      <w:r>
        <w:t>2</w:t>
      </w:r>
      <w:r w:rsidR="00967A25">
        <w:t>7</w:t>
      </w:r>
      <w:r>
        <w:t xml:space="preserve">  </w:t>
      </w:r>
      <w:r w:rsidR="00DE28BC">
        <w:tab/>
      </w:r>
      <w:proofErr w:type="gramEnd"/>
      <w:r>
        <w:t>Chapter 10 – From DNA to Proteins: Transcription and RNA Processing</w:t>
      </w:r>
      <w:r w:rsidR="00DE28BC" w:rsidRPr="00F84F82">
        <w:tab/>
      </w:r>
    </w:p>
    <w:p w14:paraId="2B5F5154" w14:textId="77777777" w:rsidR="000C3A8A" w:rsidRDefault="00967A25">
      <w:r>
        <w:t>Mar 1</w:t>
      </w:r>
      <w:r w:rsidR="000C3A8A">
        <w:tab/>
      </w:r>
      <w:r w:rsidR="000C3A8A">
        <w:tab/>
        <w:t>Chapter 11 – From DNA to Proteins: Translation</w:t>
      </w:r>
    </w:p>
    <w:p w14:paraId="02BFBE90" w14:textId="77777777" w:rsidR="0066680D" w:rsidRDefault="000C3A8A">
      <w:pPr>
        <w:rPr>
          <w:b/>
          <w:bCs/>
        </w:rPr>
      </w:pPr>
      <w:r>
        <w:t xml:space="preserve">Mar </w:t>
      </w:r>
      <w:r w:rsidR="00967A25">
        <w:t>3</w:t>
      </w:r>
      <w:r>
        <w:t xml:space="preserve">   </w:t>
      </w:r>
      <w:r w:rsidR="002F08FB" w:rsidRPr="00F84F82">
        <w:tab/>
      </w:r>
      <w:r>
        <w:t>Chapter 11 – From DNA to Proteins: Translation</w:t>
      </w:r>
    </w:p>
    <w:p w14:paraId="10FE52E3" w14:textId="77777777" w:rsidR="000C3A8A" w:rsidRDefault="000C3A8A">
      <w:r>
        <w:rPr>
          <w:bCs/>
        </w:rPr>
        <w:t xml:space="preserve">Mar </w:t>
      </w:r>
      <w:r w:rsidR="00954115">
        <w:rPr>
          <w:bCs/>
        </w:rPr>
        <w:t>13</w:t>
      </w:r>
      <w:r w:rsidR="00FD6A83">
        <w:rPr>
          <w:bCs/>
        </w:rPr>
        <w:tab/>
      </w:r>
      <w:r w:rsidR="00B612E1">
        <w:rPr>
          <w:bCs/>
        </w:rPr>
        <w:tab/>
      </w:r>
      <w:r>
        <w:t xml:space="preserve">Chapter 13 – Gene Mutations, Transposable Elements, and DNA Repair </w:t>
      </w:r>
    </w:p>
    <w:p w14:paraId="07BE8744" w14:textId="77777777" w:rsidR="00E0426F" w:rsidRPr="0066680D" w:rsidRDefault="00E0426F" w:rsidP="00E0426F">
      <w:pPr>
        <w:rPr>
          <w:b/>
        </w:rPr>
      </w:pPr>
      <w:r>
        <w:t xml:space="preserve">Mar </w:t>
      </w:r>
      <w:r w:rsidR="00954115">
        <w:t>15</w:t>
      </w:r>
      <w:r>
        <w:tab/>
      </w:r>
      <w:r>
        <w:tab/>
        <w:t>Chapter 13 – Gene Mutations, Transposable Elements, and DNA Repair</w:t>
      </w:r>
    </w:p>
    <w:p w14:paraId="3357FA0B" w14:textId="77777777" w:rsidR="00DE28BC" w:rsidRPr="0066680D" w:rsidRDefault="000C3A8A">
      <w:pPr>
        <w:rPr>
          <w:b/>
        </w:rPr>
      </w:pPr>
      <w:r>
        <w:t xml:space="preserve">Mar </w:t>
      </w:r>
      <w:r w:rsidR="00E0426F">
        <w:t>1</w:t>
      </w:r>
      <w:r w:rsidR="00954115">
        <w:t>7</w:t>
      </w:r>
      <w:r w:rsidR="00B612E1">
        <w:tab/>
      </w:r>
      <w:r w:rsidR="00B612E1">
        <w:tab/>
      </w:r>
      <w:r>
        <w:t>Chapter 13 – Gene Mutations, Transposable Elements, and DNA Repair</w:t>
      </w:r>
    </w:p>
    <w:p w14:paraId="512056A1" w14:textId="77777777" w:rsidR="000C3A8A" w:rsidRDefault="000C3A8A" w:rsidP="000C3A8A">
      <w:pPr>
        <w:rPr>
          <w:bCs/>
        </w:rPr>
      </w:pPr>
      <w:r>
        <w:t xml:space="preserve">Mar </w:t>
      </w:r>
      <w:r w:rsidR="00954115">
        <w:t>20</w:t>
      </w:r>
      <w:r w:rsidR="00BB59AD">
        <w:tab/>
      </w:r>
      <w:r w:rsidR="00B612E1">
        <w:tab/>
      </w:r>
      <w:r>
        <w:t>Chapter 7 – Bacterial and Viral Genetic Systems</w:t>
      </w:r>
    </w:p>
    <w:p w14:paraId="60A84823" w14:textId="77777777" w:rsidR="0066680D" w:rsidRPr="00D2304B" w:rsidRDefault="000A483A" w:rsidP="0066680D">
      <w:r>
        <w:t xml:space="preserve">Mar </w:t>
      </w:r>
      <w:r w:rsidR="00954115">
        <w:t>22</w:t>
      </w:r>
      <w:r w:rsidR="000C3A8A">
        <w:tab/>
      </w:r>
      <w:r w:rsidR="000C3A8A">
        <w:tab/>
        <w:t>Chapter 12 – Control of Gene Expression</w:t>
      </w:r>
    </w:p>
    <w:p w14:paraId="32E444E7" w14:textId="77777777" w:rsidR="00F84F82" w:rsidRDefault="000C3A8A">
      <w:r>
        <w:t xml:space="preserve">Mar </w:t>
      </w:r>
      <w:r w:rsidR="00954115">
        <w:t>24</w:t>
      </w:r>
      <w:r>
        <w:tab/>
        <w:t xml:space="preserve">            Chapter 12 – Control of Gene Expression</w:t>
      </w:r>
    </w:p>
    <w:p w14:paraId="7A3411C1" w14:textId="77777777" w:rsidR="000A483A" w:rsidRDefault="000A483A" w:rsidP="0066680D">
      <w:r>
        <w:t>Mar 2</w:t>
      </w:r>
      <w:r w:rsidR="00954115">
        <w:t>7</w:t>
      </w:r>
      <w:r>
        <w:tab/>
      </w:r>
      <w:r>
        <w:tab/>
        <w:t>Chapter 4 – Complementation</w:t>
      </w:r>
    </w:p>
    <w:p w14:paraId="3A9A1006" w14:textId="77777777" w:rsidR="000A483A" w:rsidRDefault="000A483A" w:rsidP="0066680D">
      <w:r>
        <w:tab/>
      </w:r>
      <w:r>
        <w:tab/>
        <w:t>Chapter 13 – Deletion Mapping</w:t>
      </w:r>
    </w:p>
    <w:p w14:paraId="43659A36" w14:textId="77777777" w:rsidR="000A483A" w:rsidRDefault="000A483A" w:rsidP="0066680D">
      <w:r>
        <w:t>Mar 2</w:t>
      </w:r>
      <w:r w:rsidR="00954115">
        <w:t>9</w:t>
      </w:r>
      <w:r>
        <w:tab/>
      </w:r>
      <w:r>
        <w:tab/>
        <w:t>Chapter 13 – Transposable Elements</w:t>
      </w:r>
    </w:p>
    <w:p w14:paraId="2BD9CFE7" w14:textId="77777777" w:rsidR="000A483A" w:rsidRDefault="00A05551" w:rsidP="0066680D">
      <w:r>
        <w:t xml:space="preserve">Mar </w:t>
      </w:r>
      <w:r w:rsidR="00954115">
        <w:t>31</w:t>
      </w:r>
      <w:r>
        <w:tab/>
      </w:r>
      <w:r>
        <w:tab/>
        <w:t>Chapter 13 – Transposable Elements</w:t>
      </w:r>
    </w:p>
    <w:p w14:paraId="5E0992EE" w14:textId="77777777" w:rsidR="00A05551" w:rsidRDefault="00A05551" w:rsidP="0066680D">
      <w:r>
        <w:tab/>
      </w:r>
      <w:r>
        <w:tab/>
        <w:t>Chapter 7 – CRISPR-Cas Systems</w:t>
      </w:r>
    </w:p>
    <w:p w14:paraId="30568F46" w14:textId="77777777" w:rsidR="00A05551" w:rsidRDefault="00954115" w:rsidP="0066680D">
      <w:r>
        <w:t>Apr 3</w:t>
      </w:r>
      <w:r w:rsidR="00A05551">
        <w:tab/>
      </w:r>
      <w:r w:rsidR="00A05551">
        <w:tab/>
        <w:t>Review for Exam 2</w:t>
      </w:r>
    </w:p>
    <w:p w14:paraId="03C34FF8" w14:textId="77777777" w:rsidR="0066680D" w:rsidRPr="000C1269" w:rsidRDefault="00954115" w:rsidP="0066680D">
      <w:pPr>
        <w:rPr>
          <w:b/>
        </w:rPr>
      </w:pPr>
      <w:r>
        <w:t>Apr 5</w:t>
      </w:r>
      <w:r w:rsidR="00DE28BC">
        <w:tab/>
      </w:r>
      <w:r w:rsidR="00BC2FB3">
        <w:tab/>
      </w:r>
      <w:r w:rsidR="00687C13">
        <w:t>Chapter 14 – Molecular Genetic Analysis and Biotechnology</w:t>
      </w:r>
    </w:p>
    <w:p w14:paraId="76DF80E8" w14:textId="77777777" w:rsidR="00DE28BC" w:rsidRPr="007E103F" w:rsidRDefault="00954115" w:rsidP="0066680D">
      <w:pPr>
        <w:rPr>
          <w:b/>
        </w:rPr>
      </w:pPr>
      <w:r>
        <w:t>Apr 7</w:t>
      </w:r>
      <w:r w:rsidR="00B612E1">
        <w:rPr>
          <w:b/>
        </w:rPr>
        <w:tab/>
      </w:r>
      <w:r w:rsidR="007E103F" w:rsidRPr="00BB478E">
        <w:rPr>
          <w:b/>
        </w:rPr>
        <w:tab/>
      </w:r>
      <w:r w:rsidR="00687C13">
        <w:t>Chapter 14 – Molecular Genetic Analysis and Biotechnology</w:t>
      </w:r>
    </w:p>
    <w:p w14:paraId="77613DBD" w14:textId="77777777" w:rsidR="0066680D" w:rsidRPr="00DD44B9" w:rsidRDefault="00687C13" w:rsidP="0066680D">
      <w:pPr>
        <w:rPr>
          <w:b/>
        </w:rPr>
      </w:pPr>
      <w:r>
        <w:rPr>
          <w:bCs/>
        </w:rPr>
        <w:t>Apr 10</w:t>
      </w:r>
      <w:r w:rsidR="007E103F">
        <w:tab/>
      </w:r>
      <w:r w:rsidR="00FD6A83">
        <w:tab/>
      </w:r>
      <w:r>
        <w:t>Chapter 14 – Molecular Genetic Analysis and Biotechnology</w:t>
      </w:r>
    </w:p>
    <w:p w14:paraId="688A666E" w14:textId="77777777" w:rsidR="0066680D" w:rsidRDefault="00687C13">
      <w:r>
        <w:t>Apr 12</w:t>
      </w:r>
      <w:r w:rsidR="009A51BE">
        <w:tab/>
      </w:r>
      <w:r w:rsidR="00FD6A83">
        <w:tab/>
      </w:r>
      <w:r>
        <w:t>Chapter 15 – Genomics and Proteomics</w:t>
      </w:r>
    </w:p>
    <w:p w14:paraId="20888405" w14:textId="77777777" w:rsidR="00BB478E" w:rsidRDefault="00687C13">
      <w:r>
        <w:t>Apr 14</w:t>
      </w:r>
      <w:r w:rsidR="00612544">
        <w:t xml:space="preserve">           </w:t>
      </w:r>
      <w:r w:rsidR="008646AC">
        <w:tab/>
      </w:r>
      <w:r w:rsidR="00DD44B9">
        <w:t xml:space="preserve">Chapter </w:t>
      </w:r>
      <w:r>
        <w:t>2</w:t>
      </w:r>
      <w:r w:rsidR="00DD44B9">
        <w:t xml:space="preserve"> – </w:t>
      </w:r>
      <w:r>
        <w:t>Cellular Reproduction</w:t>
      </w:r>
    </w:p>
    <w:p w14:paraId="303D8989" w14:textId="77777777" w:rsidR="00F100EC" w:rsidRDefault="00687C13">
      <w:r>
        <w:t>Apr 17</w:t>
      </w:r>
      <w:r>
        <w:tab/>
      </w:r>
      <w:r>
        <w:tab/>
        <w:t>Chapter 16 – Cancer Genetics</w:t>
      </w:r>
    </w:p>
    <w:p w14:paraId="43D21ED1" w14:textId="77777777" w:rsidR="00687C13" w:rsidRDefault="00687C13">
      <w:r>
        <w:t>Apr 19</w:t>
      </w:r>
      <w:r>
        <w:tab/>
      </w:r>
      <w:r>
        <w:tab/>
        <w:t>Chapter 16 – Cancer Genetics</w:t>
      </w:r>
    </w:p>
    <w:p w14:paraId="6EF50DCB" w14:textId="77777777" w:rsidR="00687C13" w:rsidRDefault="00687C13">
      <w:r>
        <w:t>Apr 21</w:t>
      </w:r>
      <w:r>
        <w:tab/>
      </w:r>
      <w:r>
        <w:tab/>
        <w:t>Chapter 16 – Cancer Genetics</w:t>
      </w:r>
    </w:p>
    <w:p w14:paraId="4A1F04BB" w14:textId="1100EB55" w:rsidR="00BB478E" w:rsidRDefault="00687C13" w:rsidP="00F44D00">
      <w:r>
        <w:t>Apr 24</w:t>
      </w:r>
      <w:r w:rsidR="00FD6A83">
        <w:tab/>
      </w:r>
      <w:r w:rsidR="00F44D00">
        <w:tab/>
      </w:r>
      <w:r>
        <w:t>Chapter 1</w:t>
      </w:r>
      <w:r w:rsidR="000004CF">
        <w:t>7</w:t>
      </w:r>
      <w:r>
        <w:t xml:space="preserve"> – </w:t>
      </w:r>
      <w:r w:rsidR="000004CF">
        <w:t>Quantitative Genetics</w:t>
      </w:r>
    </w:p>
    <w:p w14:paraId="230547A3" w14:textId="77777777" w:rsidR="00440422" w:rsidRPr="00440422" w:rsidRDefault="00687C13" w:rsidP="00BB478E">
      <w:r>
        <w:t>Apr</w:t>
      </w:r>
      <w:r w:rsidR="008646AC">
        <w:t xml:space="preserve"> 2</w:t>
      </w:r>
      <w:r w:rsidR="00FD6A83">
        <w:t>6</w:t>
      </w:r>
      <w:r w:rsidR="008B5CB0">
        <w:tab/>
      </w:r>
      <w:r w:rsidR="008B5CB0">
        <w:tab/>
      </w:r>
      <w:r>
        <w:t>Chapter 18 – Population and Evolutionary Genetics</w:t>
      </w:r>
    </w:p>
    <w:p w14:paraId="1C99F98E" w14:textId="77777777" w:rsidR="00440422" w:rsidRPr="0066680D" w:rsidRDefault="00687C13" w:rsidP="00BB478E">
      <w:r>
        <w:t>Apr</w:t>
      </w:r>
      <w:r w:rsidR="008646AC" w:rsidRPr="0066680D">
        <w:t xml:space="preserve"> 2</w:t>
      </w:r>
      <w:r w:rsidR="00FD6A83">
        <w:t>8</w:t>
      </w:r>
      <w:r w:rsidR="00F44D00">
        <w:tab/>
      </w:r>
      <w:r w:rsidR="008B5CB0">
        <w:tab/>
      </w:r>
      <w:r w:rsidR="00902E4C">
        <w:t xml:space="preserve">Chapter </w:t>
      </w:r>
      <w:r w:rsidR="00847791">
        <w:t>4</w:t>
      </w:r>
      <w:r w:rsidR="00902E4C">
        <w:t xml:space="preserve"> – </w:t>
      </w:r>
      <w:r w:rsidR="00847791">
        <w:t>Cytoplasmic Inheritance</w:t>
      </w:r>
      <w:r w:rsidR="00902E4C">
        <w:tab/>
      </w:r>
    </w:p>
    <w:p w14:paraId="5A077F0C" w14:textId="77777777" w:rsidR="00FB026A" w:rsidRDefault="00FB026A" w:rsidP="00CF45D9"/>
    <w:p w14:paraId="6CA1CD9E" w14:textId="7C38446A" w:rsidR="00DE28BC" w:rsidRDefault="00DE28BC" w:rsidP="00E75F7B">
      <w:pPr>
        <w:jc w:val="center"/>
      </w:pPr>
      <w:r>
        <w:t xml:space="preserve">BIO </w:t>
      </w:r>
      <w:r w:rsidR="00FD3567">
        <w:t>344</w:t>
      </w:r>
      <w:r>
        <w:t xml:space="preserve"> – Tentative Lab Sch</w:t>
      </w:r>
      <w:r w:rsidR="002D54D4">
        <w:t>edul</w:t>
      </w:r>
      <w:r w:rsidR="00FD6A83">
        <w:t xml:space="preserve">e – </w:t>
      </w:r>
      <w:r w:rsidR="00FD3567">
        <w:t>2:00 – 4:</w:t>
      </w:r>
      <w:r w:rsidR="007313EE">
        <w:t>5</w:t>
      </w:r>
      <w:r w:rsidR="00FD3567">
        <w:t>0</w:t>
      </w:r>
      <w:r w:rsidR="00F100EC">
        <w:t xml:space="preserve"> T</w:t>
      </w:r>
    </w:p>
    <w:p w14:paraId="165A1392" w14:textId="77777777" w:rsidR="00CF45D9" w:rsidRDefault="00CF45D9"/>
    <w:p w14:paraId="18AD948B" w14:textId="77777777" w:rsidR="00DE28BC" w:rsidRPr="00716F7B" w:rsidRDefault="003B597A">
      <w:r w:rsidRPr="00716F7B">
        <w:t>Jan 10</w:t>
      </w:r>
      <w:r w:rsidR="00FD6A83" w:rsidRPr="00716F7B">
        <w:tab/>
      </w:r>
      <w:r w:rsidR="00716F7B" w:rsidRPr="00716F7B">
        <w:tab/>
      </w:r>
      <w:r w:rsidRPr="00716F7B">
        <w:t xml:space="preserve">LAB: </w:t>
      </w:r>
      <w:r w:rsidRPr="00716F7B">
        <w:rPr>
          <w:b/>
        </w:rPr>
        <w:t>1</w:t>
      </w:r>
      <w:r w:rsidRPr="00716F7B">
        <w:t xml:space="preserve"> Genetic Probability</w:t>
      </w:r>
    </w:p>
    <w:p w14:paraId="56285D6E" w14:textId="77777777" w:rsidR="00E026AB" w:rsidRPr="00716F7B" w:rsidRDefault="00E026AB"/>
    <w:p w14:paraId="659522FE" w14:textId="77777777" w:rsidR="00672C83" w:rsidRPr="00716F7B" w:rsidRDefault="003B597A">
      <w:r w:rsidRPr="00716F7B">
        <w:t>Jan 17</w:t>
      </w:r>
      <w:r w:rsidR="00B53B68" w:rsidRPr="00716F7B">
        <w:t xml:space="preserve">        </w:t>
      </w:r>
      <w:r w:rsidR="0027365A" w:rsidRPr="00716F7B">
        <w:tab/>
      </w:r>
      <w:r w:rsidR="00672C83" w:rsidRPr="00716F7B">
        <w:rPr>
          <w:b/>
        </w:rPr>
        <w:t>Due:</w:t>
      </w:r>
      <w:r w:rsidR="00672C83" w:rsidRPr="00716F7B">
        <w:t xml:space="preserve"> Lab Report 1 (Genetic Probability)</w:t>
      </w:r>
    </w:p>
    <w:p w14:paraId="256C68E7" w14:textId="77777777" w:rsidR="00F30F00" w:rsidRPr="00716F7B" w:rsidRDefault="00672C83">
      <w:r w:rsidRPr="00716F7B">
        <w:rPr>
          <w:b/>
        </w:rPr>
        <w:tab/>
      </w:r>
      <w:r w:rsidRPr="00716F7B">
        <w:rPr>
          <w:b/>
        </w:rPr>
        <w:tab/>
      </w:r>
      <w:r w:rsidRPr="00716F7B">
        <w:t xml:space="preserve">LAB: </w:t>
      </w:r>
      <w:r w:rsidRPr="00716F7B">
        <w:rPr>
          <w:b/>
        </w:rPr>
        <w:t>2</w:t>
      </w:r>
      <w:r w:rsidRPr="00716F7B">
        <w:t xml:space="preserve"> Exploring Genetics</w:t>
      </w:r>
      <w:r w:rsidR="00FD6A83" w:rsidRPr="00716F7B">
        <w:rPr>
          <w:b/>
        </w:rPr>
        <w:t xml:space="preserve"> </w:t>
      </w:r>
    </w:p>
    <w:p w14:paraId="4B013EB5" w14:textId="77777777" w:rsidR="00CF45D9" w:rsidRDefault="00CF45D9"/>
    <w:p w14:paraId="09CF88F6" w14:textId="77777777" w:rsidR="00FD3567" w:rsidRPr="00716F7B" w:rsidRDefault="00672C83">
      <w:r w:rsidRPr="00716F7B">
        <w:t>Jan 24</w:t>
      </w:r>
      <w:r w:rsidR="0027365A" w:rsidRPr="00716F7B">
        <w:tab/>
        <w:t xml:space="preserve">         </w:t>
      </w:r>
      <w:r w:rsidR="0027365A" w:rsidRPr="00716F7B">
        <w:tab/>
      </w:r>
      <w:r w:rsidRPr="00716F7B">
        <w:rPr>
          <w:b/>
        </w:rPr>
        <w:t>Due:</w:t>
      </w:r>
      <w:r w:rsidRPr="00716F7B">
        <w:t xml:space="preserve"> Lab Report 2 (Exploring Genetics)</w:t>
      </w:r>
    </w:p>
    <w:p w14:paraId="79C60BB9" w14:textId="77777777" w:rsidR="0027365A" w:rsidRPr="00716F7B" w:rsidRDefault="00672C83">
      <w:pPr>
        <w:rPr>
          <w:b/>
        </w:rPr>
      </w:pPr>
      <w:r w:rsidRPr="00716F7B">
        <w:rPr>
          <w:b/>
        </w:rPr>
        <w:tab/>
      </w:r>
      <w:r w:rsidRPr="00716F7B">
        <w:rPr>
          <w:b/>
        </w:rPr>
        <w:tab/>
      </w:r>
      <w:r w:rsidRPr="00716F7B">
        <w:t xml:space="preserve">LAB: </w:t>
      </w:r>
      <w:r w:rsidRPr="00716F7B">
        <w:rPr>
          <w:b/>
        </w:rPr>
        <w:t>3</w:t>
      </w:r>
      <w:r w:rsidRPr="00716F7B">
        <w:t xml:space="preserve"> The Dihybrid Cross</w:t>
      </w:r>
    </w:p>
    <w:p w14:paraId="3DBCA78D" w14:textId="77777777" w:rsidR="00CF45D9" w:rsidRDefault="00CF45D9"/>
    <w:p w14:paraId="0974A311" w14:textId="77777777" w:rsidR="00621ACD" w:rsidRPr="00716F7B" w:rsidRDefault="00672C83">
      <w:r w:rsidRPr="00716F7B">
        <w:t>Jan 31</w:t>
      </w:r>
      <w:r w:rsidR="0027365A" w:rsidRPr="00716F7B">
        <w:rPr>
          <w:b/>
        </w:rPr>
        <w:t xml:space="preserve">         </w:t>
      </w:r>
      <w:r w:rsidRPr="00716F7B">
        <w:rPr>
          <w:b/>
        </w:rPr>
        <w:t xml:space="preserve">    Due:</w:t>
      </w:r>
      <w:r w:rsidRPr="00716F7B">
        <w:t xml:space="preserve"> Lab Report 3 (The Dihybrid Cross)</w:t>
      </w:r>
    </w:p>
    <w:p w14:paraId="5AA08AA8" w14:textId="77777777" w:rsidR="00672C83" w:rsidRPr="00716F7B" w:rsidRDefault="00672C83">
      <w:r w:rsidRPr="00716F7B">
        <w:t xml:space="preserve">                        LAB:  </w:t>
      </w:r>
      <w:r w:rsidRPr="00716F7B">
        <w:rPr>
          <w:b/>
        </w:rPr>
        <w:t>4</w:t>
      </w:r>
      <w:r w:rsidRPr="00716F7B">
        <w:t xml:space="preserve"> Meiosis </w:t>
      </w:r>
    </w:p>
    <w:p w14:paraId="5BF433CF" w14:textId="77777777" w:rsidR="00F30F00" w:rsidRPr="00716F7B" w:rsidRDefault="00672C83">
      <w:r w:rsidRPr="00716F7B">
        <w:lastRenderedPageBreak/>
        <w:t xml:space="preserve">Feb 7   </w:t>
      </w:r>
      <w:r w:rsidR="00E52F8A" w:rsidRPr="00716F7B">
        <w:tab/>
      </w:r>
      <w:r w:rsidRPr="00716F7B">
        <w:rPr>
          <w:b/>
        </w:rPr>
        <w:t>Due:</w:t>
      </w:r>
      <w:r w:rsidRPr="00716F7B">
        <w:t xml:space="preserve"> Lab Report 4 </w:t>
      </w:r>
      <w:r w:rsidR="00716F7B" w:rsidRPr="00716F7B">
        <w:t>Meiosis</w:t>
      </w:r>
      <w:r w:rsidR="00114BFA" w:rsidRPr="00716F7B">
        <w:br/>
      </w:r>
      <w:r w:rsidRPr="00716F7B">
        <w:tab/>
      </w:r>
      <w:r w:rsidRPr="00716F7B">
        <w:tab/>
        <w:t xml:space="preserve">LAB: </w:t>
      </w:r>
      <w:r w:rsidR="00716F7B" w:rsidRPr="00716F7B">
        <w:rPr>
          <w:b/>
        </w:rPr>
        <w:t>5</w:t>
      </w:r>
      <w:r w:rsidRPr="00716F7B">
        <w:t xml:space="preserve"> </w:t>
      </w:r>
      <w:r w:rsidR="00716F7B" w:rsidRPr="00716F7B">
        <w:t>Gene Mapping</w:t>
      </w:r>
    </w:p>
    <w:p w14:paraId="427471CD" w14:textId="77777777" w:rsidR="00CF45D9" w:rsidRDefault="00CF45D9"/>
    <w:p w14:paraId="083EAB01" w14:textId="77777777" w:rsidR="00DE28BC" w:rsidRPr="00716F7B" w:rsidRDefault="00672C83">
      <w:r w:rsidRPr="00716F7B">
        <w:t>Feb 14</w:t>
      </w:r>
      <w:r w:rsidRPr="00716F7B">
        <w:tab/>
      </w:r>
      <w:r w:rsidR="00560D98" w:rsidRPr="00716F7B">
        <w:tab/>
      </w:r>
      <w:r w:rsidRPr="00716F7B">
        <w:rPr>
          <w:b/>
        </w:rPr>
        <w:t xml:space="preserve">Due: </w:t>
      </w:r>
      <w:r w:rsidRPr="00716F7B">
        <w:t xml:space="preserve">Lab Report </w:t>
      </w:r>
      <w:r w:rsidR="00716F7B" w:rsidRPr="00716F7B">
        <w:t>5</w:t>
      </w:r>
      <w:r w:rsidRPr="00716F7B">
        <w:t xml:space="preserve"> (</w:t>
      </w:r>
      <w:r w:rsidR="00716F7B" w:rsidRPr="00716F7B">
        <w:t>Gene Mapping</w:t>
      </w:r>
      <w:r w:rsidRPr="00716F7B">
        <w:t>)</w:t>
      </w:r>
    </w:p>
    <w:p w14:paraId="6732FD8F" w14:textId="77777777" w:rsidR="0061087E" w:rsidRPr="00716F7B" w:rsidRDefault="0061087E">
      <w:r w:rsidRPr="00716F7B">
        <w:tab/>
      </w:r>
      <w:r w:rsidRPr="00716F7B">
        <w:tab/>
        <w:t xml:space="preserve">Lab </w:t>
      </w:r>
      <w:r w:rsidR="00716F7B" w:rsidRPr="00716F7B">
        <w:t>6</w:t>
      </w:r>
      <w:r w:rsidRPr="00716F7B">
        <w:t xml:space="preserve">: </w:t>
      </w:r>
      <w:r w:rsidR="00716F7B" w:rsidRPr="00716F7B">
        <w:t>Sex Lin</w:t>
      </w:r>
      <w:r w:rsidR="00716F7B">
        <w:t>k</w:t>
      </w:r>
      <w:r w:rsidR="00716F7B" w:rsidRPr="00716F7B">
        <w:t>age</w:t>
      </w:r>
    </w:p>
    <w:p w14:paraId="2A3639A2" w14:textId="77777777" w:rsidR="00716F7B" w:rsidRDefault="00716F7B">
      <w:pPr>
        <w:rPr>
          <w:b/>
        </w:rPr>
      </w:pPr>
    </w:p>
    <w:p w14:paraId="7D4DB7CA" w14:textId="77777777" w:rsidR="00F30F00" w:rsidRPr="00716F7B" w:rsidRDefault="0061087E">
      <w:pPr>
        <w:rPr>
          <w:b/>
        </w:rPr>
      </w:pPr>
      <w:r w:rsidRPr="00716F7B">
        <w:rPr>
          <w:b/>
        </w:rPr>
        <w:t>Feb 21</w:t>
      </w:r>
      <w:r w:rsidR="00621ACD" w:rsidRPr="00716F7B">
        <w:rPr>
          <w:b/>
        </w:rPr>
        <w:tab/>
      </w:r>
      <w:r w:rsidR="00E33DA8" w:rsidRPr="00716F7B">
        <w:rPr>
          <w:b/>
        </w:rPr>
        <w:tab/>
      </w:r>
      <w:r w:rsidRPr="00716F7B">
        <w:rPr>
          <w:b/>
        </w:rPr>
        <w:t>EXAM 1</w:t>
      </w:r>
    </w:p>
    <w:p w14:paraId="2990CC93" w14:textId="77777777" w:rsidR="00716F7B" w:rsidRPr="00716F7B" w:rsidRDefault="00716F7B"/>
    <w:p w14:paraId="3304F78C" w14:textId="77777777" w:rsidR="00FD3567" w:rsidRDefault="00716F7B">
      <w:r w:rsidRPr="00716F7B">
        <w:t>Feb 28</w:t>
      </w:r>
      <w:r w:rsidRPr="00716F7B">
        <w:tab/>
      </w:r>
      <w:r w:rsidRPr="00716F7B">
        <w:tab/>
      </w:r>
      <w:r w:rsidRPr="00716F7B">
        <w:rPr>
          <w:b/>
        </w:rPr>
        <w:t>Due</w:t>
      </w:r>
      <w:r>
        <w:rPr>
          <w:b/>
        </w:rPr>
        <w:t xml:space="preserve">: </w:t>
      </w:r>
      <w:r>
        <w:t>Lab Report 6 Sex Linkage</w:t>
      </w:r>
    </w:p>
    <w:p w14:paraId="60998F06" w14:textId="77777777" w:rsidR="00716F7B" w:rsidRDefault="00716F7B">
      <w:r>
        <w:tab/>
      </w:r>
      <w:r>
        <w:tab/>
        <w:t>Lab 7: Other Modes of Inheritance</w:t>
      </w:r>
    </w:p>
    <w:p w14:paraId="7E10B8DC" w14:textId="77777777" w:rsidR="00CF45D9" w:rsidRDefault="00CF45D9" w:rsidP="00716F7B"/>
    <w:p w14:paraId="6290CE66" w14:textId="77777777" w:rsidR="00716F7B" w:rsidRDefault="00716F7B" w:rsidP="00716F7B">
      <w:r>
        <w:t xml:space="preserve">Mar </w:t>
      </w:r>
      <w:r w:rsidR="00F14633">
        <w:t>14</w:t>
      </w:r>
      <w:r>
        <w:tab/>
      </w:r>
      <w:r>
        <w:tab/>
      </w:r>
      <w:r w:rsidRPr="00716F7B">
        <w:rPr>
          <w:b/>
        </w:rPr>
        <w:t>Due</w:t>
      </w:r>
      <w:r>
        <w:rPr>
          <w:b/>
        </w:rPr>
        <w:t xml:space="preserve">: </w:t>
      </w:r>
      <w:r>
        <w:t>Lab Report 7 Other Modes of Inheritance</w:t>
      </w:r>
    </w:p>
    <w:p w14:paraId="684B1045" w14:textId="77777777" w:rsidR="00716F7B" w:rsidRPr="00716F7B" w:rsidRDefault="00716F7B" w:rsidP="00716F7B">
      <w:r>
        <w:tab/>
      </w:r>
      <w:r>
        <w:tab/>
        <w:t xml:space="preserve">Lab 8: </w:t>
      </w:r>
      <w:r w:rsidR="00CF45D9">
        <w:t>Population Genetics</w:t>
      </w:r>
    </w:p>
    <w:p w14:paraId="22BC1284" w14:textId="77777777" w:rsidR="00CF45D9" w:rsidRDefault="00CF45D9"/>
    <w:p w14:paraId="241F1790" w14:textId="77777777" w:rsidR="00CF45D9" w:rsidRDefault="00D0456B">
      <w:r w:rsidRPr="00CF45D9">
        <w:t>Mar 28</w:t>
      </w:r>
      <w:r w:rsidR="00E33DA8" w:rsidRPr="00CF45D9">
        <w:tab/>
      </w:r>
      <w:r w:rsidR="005462AC" w:rsidRPr="00CF45D9">
        <w:tab/>
      </w:r>
      <w:r w:rsidR="00CF45D9" w:rsidRPr="00716F7B">
        <w:rPr>
          <w:b/>
        </w:rPr>
        <w:t>Due</w:t>
      </w:r>
      <w:r w:rsidR="00CF45D9">
        <w:rPr>
          <w:b/>
        </w:rPr>
        <w:t xml:space="preserve">: </w:t>
      </w:r>
      <w:r w:rsidR="00CF45D9">
        <w:t>Lab Report 8</w:t>
      </w:r>
      <w:r w:rsidR="00CF45D9" w:rsidRPr="00CF45D9">
        <w:t xml:space="preserve"> </w:t>
      </w:r>
      <w:r w:rsidR="00CF45D9">
        <w:t>Population Genetics</w:t>
      </w:r>
    </w:p>
    <w:p w14:paraId="57D7BF56" w14:textId="77777777" w:rsidR="00CF45D9" w:rsidRDefault="00CF45D9">
      <w:r>
        <w:tab/>
      </w:r>
      <w:r>
        <w:tab/>
        <w:t>Bonus Lab 1: Gene Regulation</w:t>
      </w:r>
    </w:p>
    <w:p w14:paraId="0AD41FC9" w14:textId="77777777" w:rsidR="00CF45D9" w:rsidRDefault="00CF45D9">
      <w:pPr>
        <w:rPr>
          <w:b/>
        </w:rPr>
      </w:pPr>
    </w:p>
    <w:p w14:paraId="06D417D2" w14:textId="77777777" w:rsidR="00CF45D9" w:rsidRDefault="00CF45D9">
      <w:pPr>
        <w:rPr>
          <w:b/>
        </w:rPr>
      </w:pPr>
      <w:r>
        <w:rPr>
          <w:b/>
        </w:rPr>
        <w:t xml:space="preserve">Apr 4 </w:t>
      </w:r>
      <w:r>
        <w:rPr>
          <w:b/>
        </w:rPr>
        <w:tab/>
      </w:r>
      <w:r>
        <w:rPr>
          <w:b/>
        </w:rPr>
        <w:tab/>
        <w:t>Exam 2</w:t>
      </w:r>
    </w:p>
    <w:p w14:paraId="11A296CD" w14:textId="77777777" w:rsidR="00CF45D9" w:rsidRDefault="00CF45D9"/>
    <w:p w14:paraId="25800333" w14:textId="77777777" w:rsidR="00CF45D9" w:rsidRDefault="00CF45D9">
      <w:r>
        <w:t>Apr 11</w:t>
      </w:r>
      <w:r>
        <w:tab/>
      </w:r>
      <w:r>
        <w:tab/>
      </w:r>
      <w:r w:rsidRPr="00716F7B">
        <w:rPr>
          <w:b/>
        </w:rPr>
        <w:t>Due</w:t>
      </w:r>
      <w:r>
        <w:rPr>
          <w:b/>
        </w:rPr>
        <w:t xml:space="preserve">: </w:t>
      </w:r>
      <w:r>
        <w:t>Lab Report: Bonus Lab 1: Gene Regulation</w:t>
      </w:r>
    </w:p>
    <w:p w14:paraId="3B07955E" w14:textId="066F2DC6" w:rsidR="00CF45D9" w:rsidRDefault="00CF45D9">
      <w:r>
        <w:tab/>
      </w:r>
      <w:r>
        <w:tab/>
        <w:t>Bonus Lab 2: Cell Cycle</w:t>
      </w:r>
    </w:p>
    <w:p w14:paraId="48C50D43" w14:textId="50761C38" w:rsidR="00001021" w:rsidRPr="00001021" w:rsidRDefault="00001021" w:rsidP="00001021">
      <w:pPr>
        <w:pStyle w:val="Heading1"/>
        <w:shd w:val="clear" w:color="auto" w:fill="FFFFFF"/>
        <w:rPr>
          <w:b w:val="0"/>
          <w:bCs w:val="0"/>
          <w:color w:val="000000"/>
        </w:rPr>
      </w:pPr>
      <w:r>
        <w:tab/>
      </w:r>
      <w:r>
        <w:tab/>
      </w:r>
      <w:r w:rsidRPr="00001021">
        <w:rPr>
          <w:b w:val="0"/>
          <w:bCs w:val="0"/>
          <w:color w:val="000000"/>
        </w:rPr>
        <w:t>Bacterial Gene Engineering CRISPR</w:t>
      </w:r>
      <w:r>
        <w:rPr>
          <w:b w:val="0"/>
          <w:bCs w:val="0"/>
          <w:color w:val="000000"/>
        </w:rPr>
        <w:t xml:space="preserve"> Lab Week One</w:t>
      </w:r>
    </w:p>
    <w:p w14:paraId="723BAE96" w14:textId="4A9A972F" w:rsidR="00001021" w:rsidRDefault="00001021"/>
    <w:p w14:paraId="0F3139AF" w14:textId="77777777" w:rsidR="00CF45D9" w:rsidRDefault="00CF45D9">
      <w:r>
        <w:t>Apr 18</w:t>
      </w:r>
      <w:r>
        <w:tab/>
      </w:r>
      <w:r>
        <w:tab/>
      </w:r>
      <w:r w:rsidRPr="00716F7B">
        <w:rPr>
          <w:b/>
        </w:rPr>
        <w:t>Due</w:t>
      </w:r>
      <w:r>
        <w:rPr>
          <w:b/>
        </w:rPr>
        <w:t xml:space="preserve">: </w:t>
      </w:r>
      <w:r>
        <w:t>Lab Report: Bonus Lab 2: Cell Cycle</w:t>
      </w:r>
      <w:r w:rsidR="00DE28BC" w:rsidRPr="00CF45D9">
        <w:tab/>
      </w:r>
    </w:p>
    <w:p w14:paraId="6E7E966F" w14:textId="77777777" w:rsidR="00CF45D9" w:rsidRDefault="00CF45D9">
      <w:r>
        <w:tab/>
      </w:r>
      <w:r>
        <w:tab/>
        <w:t>Bonus Lab 3: DNA Fingerprinting</w:t>
      </w:r>
    </w:p>
    <w:p w14:paraId="095E1272" w14:textId="06D18752" w:rsidR="00CF45D9" w:rsidRPr="00001021" w:rsidRDefault="00001021" w:rsidP="00001021">
      <w:pPr>
        <w:ind w:left="720" w:firstLine="720"/>
      </w:pPr>
      <w:r w:rsidRPr="00001021">
        <w:rPr>
          <w:color w:val="000000"/>
        </w:rPr>
        <w:t xml:space="preserve">Bacterial Gene Engineering CRISPR Lab Week </w:t>
      </w:r>
      <w:r>
        <w:rPr>
          <w:color w:val="000000"/>
        </w:rPr>
        <w:t>Two</w:t>
      </w:r>
    </w:p>
    <w:p w14:paraId="3C106A56" w14:textId="77777777" w:rsidR="00001021" w:rsidRPr="00001021" w:rsidRDefault="00001021"/>
    <w:p w14:paraId="78F6451A" w14:textId="28DCDCD4" w:rsidR="00DE28BC" w:rsidRPr="00CF45D9" w:rsidRDefault="00CF45D9">
      <w:r>
        <w:t>Apr 25</w:t>
      </w:r>
      <w:r w:rsidR="00DE28BC" w:rsidRPr="00CF45D9">
        <w:t xml:space="preserve"> </w:t>
      </w:r>
      <w:r w:rsidR="00DE28BC" w:rsidRPr="00CF45D9">
        <w:tab/>
      </w:r>
      <w:r w:rsidRPr="00716F7B">
        <w:rPr>
          <w:b/>
        </w:rPr>
        <w:t>Due</w:t>
      </w:r>
      <w:r>
        <w:rPr>
          <w:b/>
        </w:rPr>
        <w:t xml:space="preserve">: </w:t>
      </w:r>
      <w:r>
        <w:t>Lab Report: Bonus Lab 3:</w:t>
      </w:r>
      <w:r w:rsidRPr="00CF45D9">
        <w:t xml:space="preserve"> </w:t>
      </w:r>
      <w:r>
        <w:t>DNA Fingerprinting</w:t>
      </w:r>
    </w:p>
    <w:p w14:paraId="1AC5DE4C" w14:textId="77777777" w:rsidR="00F30F00" w:rsidRPr="00CF45D9" w:rsidRDefault="00CF45D9">
      <w:r>
        <w:rPr>
          <w:b/>
        </w:rPr>
        <w:tab/>
      </w:r>
      <w:r>
        <w:rPr>
          <w:b/>
        </w:rPr>
        <w:tab/>
      </w:r>
      <w:r>
        <w:t>MAKE UP EXAM</w:t>
      </w:r>
    </w:p>
    <w:p w14:paraId="33EDDA29" w14:textId="77777777" w:rsidR="00CF45D9" w:rsidRDefault="00CF45D9"/>
    <w:p w14:paraId="46D7147C" w14:textId="77777777" w:rsidR="00CF45D9" w:rsidRPr="00CF45D9" w:rsidRDefault="00CF45D9">
      <w:r>
        <w:t xml:space="preserve">May 1-5 </w:t>
      </w:r>
      <w:r>
        <w:tab/>
        <w:t>Final Exam</w:t>
      </w:r>
    </w:p>
    <w:sectPr w:rsidR="00CF45D9" w:rsidRPr="00CF45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1EF3"/>
    <w:multiLevelType w:val="hybridMultilevel"/>
    <w:tmpl w:val="4BE611C2"/>
    <w:lvl w:ilvl="0" w:tplc="FFFFFFFF">
      <w:start w:val="2"/>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15:restartNumberingAfterBreak="0">
    <w:nsid w:val="1C675022"/>
    <w:multiLevelType w:val="hybridMultilevel"/>
    <w:tmpl w:val="686453D2"/>
    <w:lvl w:ilvl="0" w:tplc="FECA3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CC7D4A"/>
    <w:multiLevelType w:val="hybridMultilevel"/>
    <w:tmpl w:val="214E0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B36791"/>
    <w:multiLevelType w:val="hybridMultilevel"/>
    <w:tmpl w:val="291A1134"/>
    <w:lvl w:ilvl="0" w:tplc="B25888CA">
      <w:start w:val="5"/>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7D4C41"/>
    <w:multiLevelType w:val="hybridMultilevel"/>
    <w:tmpl w:val="85208C2E"/>
    <w:lvl w:ilvl="0" w:tplc="04090001">
      <w:start w:val="1"/>
      <w:numFmt w:val="bullet"/>
      <w:lvlText w:val=""/>
      <w:lvlJc w:val="left"/>
      <w:pPr>
        <w:tabs>
          <w:tab w:val="num" w:pos="1200"/>
        </w:tabs>
        <w:ind w:left="1200" w:hanging="48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2E790C"/>
    <w:multiLevelType w:val="hybridMultilevel"/>
    <w:tmpl w:val="441C5E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4761B1A"/>
    <w:multiLevelType w:val="hybridMultilevel"/>
    <w:tmpl w:val="2DEE6FC4"/>
    <w:lvl w:ilvl="0" w:tplc="8F5EA15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29194988">
    <w:abstractNumId w:val="1"/>
  </w:num>
  <w:num w:numId="2" w16cid:durableId="1067991546">
    <w:abstractNumId w:val="3"/>
  </w:num>
  <w:num w:numId="3" w16cid:durableId="2011445723">
    <w:abstractNumId w:val="4"/>
  </w:num>
  <w:num w:numId="4" w16cid:durableId="295256687">
    <w:abstractNumId w:val="2"/>
  </w:num>
  <w:num w:numId="5" w16cid:durableId="21381369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9167176">
    <w:abstractNumId w:val="0"/>
  </w:num>
  <w:num w:numId="7" w16cid:durableId="523909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65"/>
    <w:rsid w:val="000004CF"/>
    <w:rsid w:val="00001021"/>
    <w:rsid w:val="00037815"/>
    <w:rsid w:val="000469B6"/>
    <w:rsid w:val="00053842"/>
    <w:rsid w:val="000848DA"/>
    <w:rsid w:val="000A483A"/>
    <w:rsid w:val="000A6A9C"/>
    <w:rsid w:val="000C1269"/>
    <w:rsid w:val="000C3A8A"/>
    <w:rsid w:val="000C534C"/>
    <w:rsid w:val="000D2410"/>
    <w:rsid w:val="000F459D"/>
    <w:rsid w:val="000F612B"/>
    <w:rsid w:val="000F6767"/>
    <w:rsid w:val="001041EB"/>
    <w:rsid w:val="00114BFA"/>
    <w:rsid w:val="00141330"/>
    <w:rsid w:val="00147322"/>
    <w:rsid w:val="001508B1"/>
    <w:rsid w:val="00156DBF"/>
    <w:rsid w:val="00163D30"/>
    <w:rsid w:val="001722DD"/>
    <w:rsid w:val="001807C4"/>
    <w:rsid w:val="00180984"/>
    <w:rsid w:val="0019030A"/>
    <w:rsid w:val="001A1192"/>
    <w:rsid w:val="001D2364"/>
    <w:rsid w:val="001D51CD"/>
    <w:rsid w:val="00203DC6"/>
    <w:rsid w:val="002121D5"/>
    <w:rsid w:val="00246286"/>
    <w:rsid w:val="0025008D"/>
    <w:rsid w:val="002565BE"/>
    <w:rsid w:val="0027365A"/>
    <w:rsid w:val="00294D37"/>
    <w:rsid w:val="002B47FF"/>
    <w:rsid w:val="002D0853"/>
    <w:rsid w:val="002D54D4"/>
    <w:rsid w:val="002E4866"/>
    <w:rsid w:val="002F08FB"/>
    <w:rsid w:val="003162DE"/>
    <w:rsid w:val="00323A5E"/>
    <w:rsid w:val="00354B37"/>
    <w:rsid w:val="00375E0C"/>
    <w:rsid w:val="00376F08"/>
    <w:rsid w:val="003A2719"/>
    <w:rsid w:val="003B2976"/>
    <w:rsid w:val="003B597A"/>
    <w:rsid w:val="003C251E"/>
    <w:rsid w:val="003C72D7"/>
    <w:rsid w:val="003D78A9"/>
    <w:rsid w:val="003F163E"/>
    <w:rsid w:val="003F3853"/>
    <w:rsid w:val="004174DE"/>
    <w:rsid w:val="00440422"/>
    <w:rsid w:val="00440894"/>
    <w:rsid w:val="004525C7"/>
    <w:rsid w:val="004541F8"/>
    <w:rsid w:val="00466ED7"/>
    <w:rsid w:val="00481F8E"/>
    <w:rsid w:val="0048222E"/>
    <w:rsid w:val="00483D77"/>
    <w:rsid w:val="00496718"/>
    <w:rsid w:val="004B22A6"/>
    <w:rsid w:val="004D7822"/>
    <w:rsid w:val="00527A0C"/>
    <w:rsid w:val="005338AA"/>
    <w:rsid w:val="0053547A"/>
    <w:rsid w:val="005410AC"/>
    <w:rsid w:val="005462AC"/>
    <w:rsid w:val="005573C5"/>
    <w:rsid w:val="00560D98"/>
    <w:rsid w:val="00562524"/>
    <w:rsid w:val="00564F8C"/>
    <w:rsid w:val="00593939"/>
    <w:rsid w:val="005A3A4F"/>
    <w:rsid w:val="005D4210"/>
    <w:rsid w:val="005D6E39"/>
    <w:rsid w:val="005F0B04"/>
    <w:rsid w:val="005F6882"/>
    <w:rsid w:val="0061087E"/>
    <w:rsid w:val="00610BB8"/>
    <w:rsid w:val="00612544"/>
    <w:rsid w:val="00617B6E"/>
    <w:rsid w:val="00621ACD"/>
    <w:rsid w:val="00623648"/>
    <w:rsid w:val="006258B6"/>
    <w:rsid w:val="00645110"/>
    <w:rsid w:val="0066680D"/>
    <w:rsid w:val="00672C83"/>
    <w:rsid w:val="00686D35"/>
    <w:rsid w:val="00687C13"/>
    <w:rsid w:val="006C680D"/>
    <w:rsid w:val="006C6A2D"/>
    <w:rsid w:val="006E495C"/>
    <w:rsid w:val="007112A3"/>
    <w:rsid w:val="007142C8"/>
    <w:rsid w:val="007144DE"/>
    <w:rsid w:val="00716F7B"/>
    <w:rsid w:val="00724AEE"/>
    <w:rsid w:val="007313EE"/>
    <w:rsid w:val="007503B4"/>
    <w:rsid w:val="007654AE"/>
    <w:rsid w:val="00782E69"/>
    <w:rsid w:val="007C14D3"/>
    <w:rsid w:val="007E103F"/>
    <w:rsid w:val="007E55B1"/>
    <w:rsid w:val="00804947"/>
    <w:rsid w:val="008102E8"/>
    <w:rsid w:val="0082728A"/>
    <w:rsid w:val="00836238"/>
    <w:rsid w:val="00847791"/>
    <w:rsid w:val="00850730"/>
    <w:rsid w:val="00853A42"/>
    <w:rsid w:val="008646AC"/>
    <w:rsid w:val="008A1E55"/>
    <w:rsid w:val="008A3BD6"/>
    <w:rsid w:val="008B5CB0"/>
    <w:rsid w:val="008C7166"/>
    <w:rsid w:val="008C7699"/>
    <w:rsid w:val="00902E4C"/>
    <w:rsid w:val="009054AB"/>
    <w:rsid w:val="00906A4E"/>
    <w:rsid w:val="00922CC9"/>
    <w:rsid w:val="00923BC8"/>
    <w:rsid w:val="00927AFC"/>
    <w:rsid w:val="0093111D"/>
    <w:rsid w:val="0094248A"/>
    <w:rsid w:val="00942619"/>
    <w:rsid w:val="00954115"/>
    <w:rsid w:val="009671B1"/>
    <w:rsid w:val="00967A25"/>
    <w:rsid w:val="009753E4"/>
    <w:rsid w:val="0097641D"/>
    <w:rsid w:val="00990057"/>
    <w:rsid w:val="0099010D"/>
    <w:rsid w:val="00996287"/>
    <w:rsid w:val="009A51BE"/>
    <w:rsid w:val="009C7FAF"/>
    <w:rsid w:val="00A02E42"/>
    <w:rsid w:val="00A05551"/>
    <w:rsid w:val="00A16AB2"/>
    <w:rsid w:val="00A23B7B"/>
    <w:rsid w:val="00A42561"/>
    <w:rsid w:val="00A46D40"/>
    <w:rsid w:val="00A6574B"/>
    <w:rsid w:val="00A97A3B"/>
    <w:rsid w:val="00AA57F9"/>
    <w:rsid w:val="00AB42E4"/>
    <w:rsid w:val="00AC66AC"/>
    <w:rsid w:val="00AD05A2"/>
    <w:rsid w:val="00AE2869"/>
    <w:rsid w:val="00B11E81"/>
    <w:rsid w:val="00B24376"/>
    <w:rsid w:val="00B506C8"/>
    <w:rsid w:val="00B53B68"/>
    <w:rsid w:val="00B56144"/>
    <w:rsid w:val="00B612E1"/>
    <w:rsid w:val="00B7459A"/>
    <w:rsid w:val="00B77083"/>
    <w:rsid w:val="00B939D8"/>
    <w:rsid w:val="00BA36FD"/>
    <w:rsid w:val="00BA3C1B"/>
    <w:rsid w:val="00BA68A4"/>
    <w:rsid w:val="00BB06A7"/>
    <w:rsid w:val="00BB478E"/>
    <w:rsid w:val="00BB4C8D"/>
    <w:rsid w:val="00BB59AD"/>
    <w:rsid w:val="00BB62CE"/>
    <w:rsid w:val="00BC2FB3"/>
    <w:rsid w:val="00BC425F"/>
    <w:rsid w:val="00BD0BED"/>
    <w:rsid w:val="00BD6754"/>
    <w:rsid w:val="00BE04A0"/>
    <w:rsid w:val="00C072AF"/>
    <w:rsid w:val="00C07368"/>
    <w:rsid w:val="00C22EE7"/>
    <w:rsid w:val="00C3278C"/>
    <w:rsid w:val="00C33719"/>
    <w:rsid w:val="00C35D65"/>
    <w:rsid w:val="00C52FA2"/>
    <w:rsid w:val="00CA76E1"/>
    <w:rsid w:val="00CD71BC"/>
    <w:rsid w:val="00CF45D9"/>
    <w:rsid w:val="00D009C9"/>
    <w:rsid w:val="00D03C8C"/>
    <w:rsid w:val="00D0456B"/>
    <w:rsid w:val="00D153DE"/>
    <w:rsid w:val="00D20962"/>
    <w:rsid w:val="00D2304B"/>
    <w:rsid w:val="00D36D41"/>
    <w:rsid w:val="00D40AE9"/>
    <w:rsid w:val="00D56B36"/>
    <w:rsid w:val="00D6386A"/>
    <w:rsid w:val="00D76AA7"/>
    <w:rsid w:val="00D76EF9"/>
    <w:rsid w:val="00D8255E"/>
    <w:rsid w:val="00D853C0"/>
    <w:rsid w:val="00D8599B"/>
    <w:rsid w:val="00D958D2"/>
    <w:rsid w:val="00DA73DA"/>
    <w:rsid w:val="00DB23AE"/>
    <w:rsid w:val="00DC0BC3"/>
    <w:rsid w:val="00DD44B9"/>
    <w:rsid w:val="00DE28BC"/>
    <w:rsid w:val="00DF6986"/>
    <w:rsid w:val="00E00026"/>
    <w:rsid w:val="00E026AB"/>
    <w:rsid w:val="00E0426F"/>
    <w:rsid w:val="00E11A8F"/>
    <w:rsid w:val="00E33DA8"/>
    <w:rsid w:val="00E35C93"/>
    <w:rsid w:val="00E52F8A"/>
    <w:rsid w:val="00E72FFC"/>
    <w:rsid w:val="00E75F7B"/>
    <w:rsid w:val="00E8048F"/>
    <w:rsid w:val="00E86464"/>
    <w:rsid w:val="00E9735F"/>
    <w:rsid w:val="00F100EC"/>
    <w:rsid w:val="00F14633"/>
    <w:rsid w:val="00F30F00"/>
    <w:rsid w:val="00F44D00"/>
    <w:rsid w:val="00F66590"/>
    <w:rsid w:val="00F70E4B"/>
    <w:rsid w:val="00F764F3"/>
    <w:rsid w:val="00F773E8"/>
    <w:rsid w:val="00F84F82"/>
    <w:rsid w:val="00FB026A"/>
    <w:rsid w:val="00FD2670"/>
    <w:rsid w:val="00FD3567"/>
    <w:rsid w:val="00FD6A83"/>
    <w:rsid w:val="00FE1A58"/>
    <w:rsid w:val="00FE1C32"/>
    <w:rsid w:val="00FE4984"/>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6ABB3"/>
  <w15:chartTrackingRefBased/>
  <w15:docId w15:val="{F1411CDD-1AED-46B5-B613-B83CA2B3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 w:val="left" w:pos="6075"/>
      </w:tabs>
      <w:ind w:left="1170"/>
    </w:pPr>
  </w:style>
  <w:style w:type="paragraph" w:styleId="BodyTextIndent2">
    <w:name w:val="Body Text Indent 2"/>
    <w:basedOn w:val="Normal"/>
    <w:pPr>
      <w:ind w:left="1080"/>
    </w:pPr>
  </w:style>
  <w:style w:type="paragraph" w:styleId="BodyText">
    <w:name w:val="Body Text"/>
    <w:basedOn w:val="Normal"/>
    <w:pPr>
      <w:tabs>
        <w:tab w:val="left" w:pos="1170"/>
        <w:tab w:val="left" w:pos="6075"/>
      </w:tabs>
    </w:pPr>
    <w:rPr>
      <w:sz w:val="40"/>
    </w:rPr>
  </w:style>
  <w:style w:type="character" w:styleId="Hyperlink">
    <w:name w:val="Hyperlink"/>
    <w:uiPriority w:val="99"/>
    <w:unhideWhenUsed/>
    <w:rsid w:val="00850730"/>
    <w:rPr>
      <w:color w:val="0000FF"/>
      <w:u w:val="single"/>
    </w:rPr>
  </w:style>
  <w:style w:type="paragraph" w:styleId="BalloonText">
    <w:name w:val="Balloon Text"/>
    <w:basedOn w:val="Normal"/>
    <w:link w:val="BalloonTextChar"/>
    <w:uiPriority w:val="99"/>
    <w:semiHidden/>
    <w:unhideWhenUsed/>
    <w:rsid w:val="005A3A4F"/>
    <w:rPr>
      <w:rFonts w:ascii="Segoe UI" w:hAnsi="Segoe UI" w:cs="Segoe UI"/>
      <w:sz w:val="18"/>
      <w:szCs w:val="18"/>
    </w:rPr>
  </w:style>
  <w:style w:type="character" w:customStyle="1" w:styleId="BalloonTextChar">
    <w:name w:val="Balloon Text Char"/>
    <w:link w:val="BalloonText"/>
    <w:uiPriority w:val="99"/>
    <w:semiHidden/>
    <w:rsid w:val="005A3A4F"/>
    <w:rPr>
      <w:rFonts w:ascii="Segoe UI" w:hAnsi="Segoe UI" w:cs="Segoe UI"/>
      <w:sz w:val="18"/>
      <w:szCs w:val="18"/>
    </w:rPr>
  </w:style>
  <w:style w:type="paragraph" w:styleId="ListParagraph">
    <w:name w:val="List Paragraph"/>
    <w:basedOn w:val="Normal"/>
    <w:uiPriority w:val="34"/>
    <w:qFormat/>
    <w:rsid w:val="00B506C8"/>
    <w:pPr>
      <w:ind w:left="720"/>
    </w:pPr>
  </w:style>
  <w:style w:type="paragraph" w:styleId="NormalWeb">
    <w:name w:val="Normal (Web)"/>
    <w:basedOn w:val="Normal"/>
    <w:uiPriority w:val="99"/>
    <w:unhideWhenUsed/>
    <w:rsid w:val="0099010D"/>
    <w:pPr>
      <w:spacing w:before="100" w:beforeAutospacing="1" w:after="100" w:afterAutospacing="1"/>
    </w:pPr>
  </w:style>
  <w:style w:type="character" w:styleId="FollowedHyperlink">
    <w:name w:val="FollowedHyperlink"/>
    <w:uiPriority w:val="99"/>
    <w:semiHidden/>
    <w:unhideWhenUsed/>
    <w:rsid w:val="00D40AE9"/>
    <w:rPr>
      <w:color w:val="954F72"/>
      <w:u w:val="single"/>
    </w:rPr>
  </w:style>
  <w:style w:type="character" w:customStyle="1" w:styleId="Heading1Char">
    <w:name w:val="Heading 1 Char"/>
    <w:link w:val="Heading1"/>
    <w:rsid w:val="00564F8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0807">
      <w:bodyDiv w:val="1"/>
      <w:marLeft w:val="0"/>
      <w:marRight w:val="0"/>
      <w:marTop w:val="0"/>
      <w:marBottom w:val="0"/>
      <w:divBdr>
        <w:top w:val="none" w:sz="0" w:space="0" w:color="auto"/>
        <w:left w:val="none" w:sz="0" w:space="0" w:color="auto"/>
        <w:bottom w:val="none" w:sz="0" w:space="0" w:color="auto"/>
        <w:right w:val="none" w:sz="0" w:space="0" w:color="auto"/>
      </w:divBdr>
    </w:div>
    <w:div w:id="1356806763">
      <w:bodyDiv w:val="1"/>
      <w:marLeft w:val="0"/>
      <w:marRight w:val="0"/>
      <w:marTop w:val="0"/>
      <w:marBottom w:val="0"/>
      <w:divBdr>
        <w:top w:val="none" w:sz="0" w:space="0" w:color="auto"/>
        <w:left w:val="none" w:sz="0" w:space="0" w:color="auto"/>
        <w:bottom w:val="none" w:sz="0" w:space="0" w:color="auto"/>
        <w:right w:val="none" w:sz="0" w:space="0" w:color="auto"/>
      </w:divBdr>
      <w:divsChild>
        <w:div w:id="353502929">
          <w:marLeft w:val="0"/>
          <w:marRight w:val="0"/>
          <w:marTop w:val="0"/>
          <w:marBottom w:val="0"/>
          <w:divBdr>
            <w:top w:val="none" w:sz="0" w:space="0" w:color="auto"/>
            <w:left w:val="none" w:sz="0" w:space="0" w:color="auto"/>
            <w:bottom w:val="none" w:sz="0" w:space="0" w:color="auto"/>
            <w:right w:val="none" w:sz="0" w:space="0" w:color="auto"/>
          </w:divBdr>
        </w:div>
        <w:div w:id="466360097">
          <w:marLeft w:val="0"/>
          <w:marRight w:val="0"/>
          <w:marTop w:val="0"/>
          <w:marBottom w:val="0"/>
          <w:divBdr>
            <w:top w:val="none" w:sz="0" w:space="0" w:color="auto"/>
            <w:left w:val="none" w:sz="0" w:space="0" w:color="auto"/>
            <w:bottom w:val="none" w:sz="0" w:space="0" w:color="auto"/>
            <w:right w:val="none" w:sz="0" w:space="0" w:color="auto"/>
          </w:divBdr>
        </w:div>
        <w:div w:id="601255805">
          <w:marLeft w:val="0"/>
          <w:marRight w:val="0"/>
          <w:marTop w:val="0"/>
          <w:marBottom w:val="0"/>
          <w:divBdr>
            <w:top w:val="none" w:sz="0" w:space="0" w:color="auto"/>
            <w:left w:val="none" w:sz="0" w:space="0" w:color="auto"/>
            <w:bottom w:val="none" w:sz="0" w:space="0" w:color="auto"/>
            <w:right w:val="none" w:sz="0" w:space="0" w:color="auto"/>
          </w:divBdr>
        </w:div>
        <w:div w:id="1222131970">
          <w:marLeft w:val="0"/>
          <w:marRight w:val="0"/>
          <w:marTop w:val="0"/>
          <w:marBottom w:val="0"/>
          <w:divBdr>
            <w:top w:val="none" w:sz="0" w:space="0" w:color="auto"/>
            <w:left w:val="none" w:sz="0" w:space="0" w:color="auto"/>
            <w:bottom w:val="none" w:sz="0" w:space="0" w:color="auto"/>
            <w:right w:val="none" w:sz="0" w:space="0" w:color="auto"/>
          </w:divBdr>
        </w:div>
        <w:div w:id="1304966126">
          <w:marLeft w:val="0"/>
          <w:marRight w:val="0"/>
          <w:marTop w:val="0"/>
          <w:marBottom w:val="0"/>
          <w:divBdr>
            <w:top w:val="none" w:sz="0" w:space="0" w:color="auto"/>
            <w:left w:val="none" w:sz="0" w:space="0" w:color="auto"/>
            <w:bottom w:val="none" w:sz="0" w:space="0" w:color="auto"/>
            <w:right w:val="none" w:sz="0" w:space="0" w:color="auto"/>
          </w:divBdr>
        </w:div>
      </w:divsChild>
    </w:div>
    <w:div w:id="1756127110">
      <w:bodyDiv w:val="1"/>
      <w:marLeft w:val="0"/>
      <w:marRight w:val="0"/>
      <w:marTop w:val="0"/>
      <w:marBottom w:val="0"/>
      <w:divBdr>
        <w:top w:val="none" w:sz="0" w:space="0" w:color="auto"/>
        <w:left w:val="none" w:sz="0" w:space="0" w:color="auto"/>
        <w:bottom w:val="none" w:sz="0" w:space="0" w:color="auto"/>
        <w:right w:val="none" w:sz="0" w:space="0" w:color="auto"/>
      </w:divBdr>
    </w:div>
    <w:div w:id="1967926849">
      <w:bodyDiv w:val="1"/>
      <w:marLeft w:val="0"/>
      <w:marRight w:val="0"/>
      <w:marTop w:val="0"/>
      <w:marBottom w:val="0"/>
      <w:divBdr>
        <w:top w:val="none" w:sz="0" w:space="0" w:color="auto"/>
        <w:left w:val="none" w:sz="0" w:space="0" w:color="auto"/>
        <w:bottom w:val="none" w:sz="0" w:space="0" w:color="auto"/>
        <w:right w:val="none" w:sz="0" w:space="0" w:color="auto"/>
      </w:divBdr>
    </w:div>
    <w:div w:id="21096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bellsville.edu/titlel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watkins@campbellsville.edu" TargetMode="External"/><Relationship Id="rId5" Type="http://schemas.openxmlformats.org/officeDocument/2006/relationships/hyperlink" Target="http://www.wjmmack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BSL 111 – Anatomy and Physiology with Laboratory</vt:lpstr>
    </vt:vector>
  </TitlesOfParts>
  <Company>DellComputerCorporation</Company>
  <LinksUpToDate>false</LinksUpToDate>
  <CharactersWithSpaces>11340</CharactersWithSpaces>
  <SharedDoc>false</SharedDoc>
  <HLinks>
    <vt:vector size="12" baseType="variant">
      <vt:variant>
        <vt:i4>5308482</vt:i4>
      </vt:variant>
      <vt:variant>
        <vt:i4>3</vt:i4>
      </vt:variant>
      <vt:variant>
        <vt:i4>0</vt:i4>
      </vt:variant>
      <vt:variant>
        <vt:i4>5</vt:i4>
      </vt:variant>
      <vt:variant>
        <vt:lpwstr>http://www.campbellsville.edu/titlelX</vt:lpwstr>
      </vt:variant>
      <vt:variant>
        <vt:lpwstr/>
      </vt:variant>
      <vt:variant>
        <vt:i4>3473416</vt:i4>
      </vt:variant>
      <vt:variant>
        <vt:i4>0</vt:i4>
      </vt:variant>
      <vt:variant>
        <vt:i4>0</vt:i4>
      </vt:variant>
      <vt:variant>
        <vt:i4>5</vt:i4>
      </vt:variant>
      <vt:variant>
        <vt:lpwstr>mailto:rdwatkins@campbellsville.edu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111 – Anatomy and Physiology with Laboratory</dc:title>
  <dc:subject/>
  <dc:creator>Unknown User</dc:creator>
  <cp:keywords/>
  <cp:lastModifiedBy>Bill Mackay</cp:lastModifiedBy>
  <cp:revision>2</cp:revision>
  <cp:lastPrinted>2018-08-08T20:59:00Z</cp:lastPrinted>
  <dcterms:created xsi:type="dcterms:W3CDTF">2022-12-06T15:34:00Z</dcterms:created>
  <dcterms:modified xsi:type="dcterms:W3CDTF">2022-12-06T15:34:00Z</dcterms:modified>
</cp:coreProperties>
</file>